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comments+xml" PartName="/word/comments.xml"/>
  <Override ContentType="application/vnd.openxmlformats-officedocument.wordprocessingml.header+xml" PartName="/word/header1.xml"/>
  <Override ContentType="application/vnd.openxmlformats-officedocument.wordprocessingml.commentsExtended+xml" PartName="/word/commentsExtended.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space="0" w:sz="0" w:val="nil"/>
          <w:left w:space="0" w:sz="0" w:val="nil"/>
          <w:bottom w:space="0" w:sz="0" w:val="nil"/>
          <w:right w:space="0" w:sz="0" w:val="nil"/>
          <w:between w:space="0" w:sz="0" w:val="nil"/>
        </w:pBdr>
        <w:tabs>
          <w:tab w:val="left" w:leader="none" w:pos="567"/>
          <w:tab w:val="right" w:leader="none" w:pos="9061"/>
        </w:tabs>
        <w:spacing w:before="400" w:lineRule="auto"/>
        <w:rPr>
          <w:b w:val="1"/>
          <w:bCs w:val="1"/>
          <w:color w:val="000000"/>
        </w:rPr>
      </w:pPr>
      <w:r w:rsidDel="00000000" w:rsidR="00000000" w:rsidRPr="00000000">
        <w:rPr>
          <w:b w:val="1"/>
          <w:bCs w:val="1"/>
          <w:color w:val="000000"/>
        </w:rPr>
        <mc:AlternateContent>
          <mc:Choice Requires="wpg">
            <w:drawing>
              <wp:anchor allowOverlap="1" behindDoc="0" distB="0" distT="0" distL="114300" distR="114300" hidden="0" layoutInCell="1" locked="0" relativeHeight="0" simplePos="0">
                <wp:simplePos x="0" y="0"/>
                <wp:positionH relativeFrom="page">
                  <wp:posOffset>548006</wp:posOffset>
                </wp:positionH>
                <wp:positionV relativeFrom="page">
                  <wp:posOffset>547371</wp:posOffset>
                </wp:positionV>
                <wp:extent cx="2244725" cy="9018905"/>
                <wp:effectExtent b="0" l="0" r="0" t="0"/>
                <wp:wrapNone/>
                <wp:docPr id="2" name=""/>
                <a:graphic>
                  <a:graphicData uri="http://schemas.microsoft.com/office/word/2010/wordprocessingShape">
                    <wps:wsp>
                      <wps:cNvSpPr/>
                      <wps:cNvPr id="3" name="Shape 3"/>
                      <wps:spPr>
                        <a:xfrm>
                          <a:off x="4233163" y="0"/>
                          <a:ext cx="2225675" cy="7560000"/>
                        </a:xfrm>
                        <a:prstGeom prst="rect">
                          <a:avLst/>
                        </a:prstGeom>
                        <a:no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120" w:before="0" w:line="240"/>
                              <w:ind w:left="0" w:right="0" w:firstLine="-180"/>
                              <w:jc w:val="both"/>
                              <w:textDirection w:val="btLr"/>
                            </w:pPr>
                          </w:p>
                          <w:p w:rsidR="00000000" w:rsidDel="00000000" w:rsidP="00000000" w:rsidRDefault="00000000" w:rsidRPr="00000000">
                            <w:pPr>
                              <w:spacing w:after="120" w:before="0" w:line="240"/>
                              <w:ind w:left="0" w:right="0" w:firstLine="0"/>
                              <w:jc w:val="center"/>
                              <w:textDirection w:val="btLr"/>
                            </w:pPr>
                            <w:r w:rsidDel="00000000" w:rsidR="00000000" w:rsidRPr="00000000">
                              <w:rPr>
                                <w:rFonts w:ascii="Arial" w:cs="Arial" w:eastAsia="Arial" w:hAnsi="Arial"/>
                                <w:b w:val="0"/>
                                <w:i w:val="0"/>
                                <w:smallCaps w:val="0"/>
                                <w:strike w:val="0"/>
                                <w:color w:val="000000"/>
                                <w:sz w:val="28"/>
                                <w:vertAlign w:val="baseline"/>
                              </w:rPr>
                            </w:r>
                          </w:p>
                          <w:p w:rsidR="00000000" w:rsidDel="00000000" w:rsidP="00000000" w:rsidRDefault="00000000" w:rsidRPr="00000000">
                            <w:pPr>
                              <w:spacing w:after="120" w:before="0" w:line="240"/>
                              <w:ind w:left="0" w:right="0" w:firstLine="0"/>
                              <w:jc w:val="center"/>
                              <w:textDirection w:val="btLr"/>
                            </w:pPr>
                            <w:r w:rsidDel="00000000" w:rsidR="00000000" w:rsidRPr="00000000">
                              <w:rPr>
                                <w:rFonts w:ascii="Arial" w:cs="Arial" w:eastAsia="Arial" w:hAnsi="Arial"/>
                                <w:b w:val="0"/>
                                <w:i w:val="0"/>
                                <w:smallCaps w:val="0"/>
                                <w:strike w:val="0"/>
                                <w:color w:val="000000"/>
                                <w:sz w:val="28"/>
                                <w:vertAlign w:val="baseline"/>
                              </w:rPr>
                            </w:r>
                            <w:r w:rsidDel="00000000" w:rsidR="00000000" w:rsidRPr="00000000">
                              <w:rPr>
                                <w:rFonts w:ascii="Arial" w:cs="Arial" w:eastAsia="Arial" w:hAnsi="Arial"/>
                                <w:b w:val="1"/>
                                <w:i w:val="0"/>
                                <w:smallCaps w:val="0"/>
                                <w:strike w:val="0"/>
                                <w:color w:val="000000"/>
                                <w:sz w:val="20"/>
                                <w:vertAlign w:val="baseline"/>
                              </w:rPr>
                              <w:t xml:space="preserve"> </w:t>
                            </w:r>
                          </w:p>
                          <w:p w:rsidR="00000000" w:rsidDel="00000000" w:rsidP="00000000" w:rsidRDefault="00000000" w:rsidRPr="00000000">
                            <w:pPr>
                              <w:spacing w:after="120" w:before="0" w:line="240"/>
                              <w:ind w:left="0" w:right="0" w:firstLine="0"/>
                              <w:jc w:val="center"/>
                              <w:textDirection w:val="btLr"/>
                            </w:pPr>
                            <w:r w:rsidDel="00000000" w:rsidR="00000000" w:rsidRPr="00000000">
                              <w:rPr>
                                <w:rFonts w:ascii="Arial" w:cs="Arial" w:eastAsia="Arial" w:hAnsi="Arial"/>
                                <w:b w:val="1"/>
                                <w:i w:val="0"/>
                                <w:smallCaps w:val="0"/>
                                <w:strike w:val="0"/>
                                <w:color w:val="000000"/>
                                <w:sz w:val="20"/>
                                <w:vertAlign w:val="baseline"/>
                              </w:rPr>
                            </w:r>
                            <w:r w:rsidDel="00000000" w:rsidR="00000000" w:rsidRPr="00000000">
                              <w:rPr>
                                <w:rFonts w:ascii="Arial" w:cs="Arial" w:eastAsia="Arial" w:hAnsi="Arial"/>
                                <w:b w:val="1"/>
                                <w:i w:val="0"/>
                                <w:smallCaps w:val="0"/>
                                <w:strike w:val="0"/>
                                <w:color w:val="000000"/>
                                <w:sz w:val="20"/>
                                <w:vertAlign w:val="baseline"/>
                              </w:rPr>
                              <w:t xml:space="preserve">MAITRE D’OUVRAGE</w:t>
                            </w:r>
                          </w:p>
                          <w:p w:rsidR="00000000" w:rsidDel="00000000" w:rsidP="00000000" w:rsidRDefault="00000000" w:rsidRPr="00000000">
                            <w:pPr>
                              <w:spacing w:after="120" w:before="0" w:line="240"/>
                              <w:ind w:left="0" w:right="0" w:firstLine="0"/>
                              <w:jc w:val="center"/>
                              <w:textDirection w:val="btLr"/>
                            </w:pPr>
                            <w:r w:rsidDel="00000000" w:rsidR="00000000" w:rsidRPr="00000000">
                              <w:rPr>
                                <w:rFonts w:ascii="Arial" w:cs="Arial" w:eastAsia="Arial" w:hAnsi="Arial"/>
                                <w:b w:val="1"/>
                                <w:i w:val="0"/>
                                <w:smallCaps w:val="0"/>
                                <w:strike w:val="0"/>
                                <w:color w:val="000000"/>
                                <w:sz w:val="20"/>
                                <w:vertAlign w:val="baseline"/>
                              </w:rPr>
                            </w:r>
                          </w:p>
                          <w:p w:rsidR="00000000" w:rsidDel="00000000" w:rsidP="00000000" w:rsidRDefault="00000000" w:rsidRPr="00000000">
                            <w:pPr>
                              <w:spacing w:after="120" w:before="0" w:line="240"/>
                              <w:ind w:left="0" w:right="0" w:firstLine="0"/>
                              <w:jc w:val="center"/>
                              <w:textDirection w:val="btLr"/>
                            </w:pPr>
                            <w:r w:rsidDel="00000000" w:rsidR="00000000" w:rsidRPr="00000000">
                              <w:rPr>
                                <w:rFonts w:ascii="Arial" w:cs="Arial" w:eastAsia="Arial" w:hAnsi="Arial"/>
                                <w:b w:val="1"/>
                                <w:i w:val="0"/>
                                <w:smallCaps w:val="0"/>
                                <w:strike w:val="0"/>
                                <w:color w:val="000000"/>
                                <w:sz w:val="20"/>
                                <w:vertAlign w:val="baseline"/>
                              </w:rPr>
                            </w:r>
                          </w:p>
                          <w:p w:rsidR="00000000" w:rsidDel="00000000" w:rsidP="00000000" w:rsidRDefault="00000000" w:rsidRPr="00000000">
                            <w:pPr>
                              <w:spacing w:after="120" w:before="0" w:line="240"/>
                              <w:ind w:left="0" w:right="0" w:firstLine="0"/>
                              <w:jc w:val="center"/>
                              <w:textDirection w:val="btLr"/>
                            </w:pPr>
                            <w:r w:rsidDel="00000000" w:rsidR="00000000" w:rsidRPr="00000000">
                              <w:rPr>
                                <w:rFonts w:ascii="Arial" w:cs="Arial" w:eastAsia="Arial" w:hAnsi="Arial"/>
                                <w:b w:val="1"/>
                                <w:i w:val="0"/>
                                <w:smallCaps w:val="0"/>
                                <w:strike w:val="0"/>
                                <w:color w:val="000000"/>
                                <w:sz w:val="20"/>
                                <w:vertAlign w:val="baseline"/>
                              </w:rPr>
                            </w:r>
                          </w:p>
                          <w:p w:rsidR="00000000" w:rsidDel="00000000" w:rsidP="00000000" w:rsidRDefault="00000000" w:rsidRPr="00000000">
                            <w:pPr>
                              <w:spacing w:after="120" w:before="0" w:line="240"/>
                              <w:ind w:left="0" w:right="0" w:firstLine="0"/>
                              <w:jc w:val="center"/>
                              <w:textDirection w:val="btLr"/>
                            </w:pPr>
                            <w:r w:rsidDel="00000000" w:rsidR="00000000" w:rsidRPr="00000000">
                              <w:rPr>
                                <w:rFonts w:ascii="Arial" w:cs="Arial" w:eastAsia="Arial" w:hAnsi="Arial"/>
                                <w:b w:val="1"/>
                                <w:i w:val="0"/>
                                <w:smallCaps w:val="0"/>
                                <w:strike w:val="0"/>
                                <w:color w:val="000000"/>
                                <w:sz w:val="20"/>
                                <w:vertAlign w:val="baseline"/>
                              </w:rPr>
                            </w:r>
                          </w:p>
                          <w:p w:rsidR="00000000" w:rsidDel="00000000" w:rsidP="00000000" w:rsidRDefault="00000000" w:rsidRPr="00000000">
                            <w:pPr>
                              <w:spacing w:after="120" w:before="0" w:line="240"/>
                              <w:ind w:left="0" w:right="0" w:firstLine="0"/>
                              <w:jc w:val="center"/>
                              <w:textDirection w:val="btLr"/>
                            </w:pPr>
                            <w:r w:rsidDel="00000000" w:rsidR="00000000" w:rsidRPr="00000000">
                              <w:rPr>
                                <w:rFonts w:ascii="Arial" w:cs="Arial" w:eastAsia="Arial" w:hAnsi="Arial"/>
                                <w:b w:val="1"/>
                                <w:i w:val="0"/>
                                <w:smallCaps w:val="0"/>
                                <w:strike w:val="0"/>
                                <w:color w:val="000000"/>
                                <w:sz w:val="20"/>
                                <w:vertAlign w:val="baseline"/>
                              </w:rPr>
                            </w:r>
                          </w:p>
                          <w:p w:rsidR="00000000" w:rsidDel="00000000" w:rsidP="00000000" w:rsidRDefault="00000000" w:rsidRPr="00000000">
                            <w:pPr>
                              <w:spacing w:after="120" w:before="0" w:line="240"/>
                              <w:ind w:left="0" w:right="0" w:firstLine="0"/>
                              <w:jc w:val="center"/>
                              <w:textDirection w:val="btLr"/>
                            </w:pPr>
                            <w:r w:rsidDel="00000000" w:rsidR="00000000" w:rsidRPr="00000000">
                              <w:rPr>
                                <w:rFonts w:ascii="Arial" w:cs="Arial" w:eastAsia="Arial" w:hAnsi="Arial"/>
                                <w:b w:val="1"/>
                                <w:i w:val="0"/>
                                <w:smallCaps w:val="0"/>
                                <w:strike w:val="0"/>
                                <w:color w:val="000000"/>
                                <w:sz w:val="20"/>
                                <w:vertAlign w:val="baseline"/>
                              </w:rPr>
                            </w:r>
                          </w:p>
                          <w:p w:rsidR="00000000" w:rsidDel="00000000" w:rsidP="00000000" w:rsidRDefault="00000000" w:rsidRPr="00000000">
                            <w:pPr>
                              <w:spacing w:after="120" w:before="0" w:line="240"/>
                              <w:ind w:left="0" w:right="0" w:firstLine="0"/>
                              <w:jc w:val="center"/>
                              <w:textDirection w:val="btLr"/>
                            </w:pPr>
                            <w:r w:rsidDel="00000000" w:rsidR="00000000" w:rsidRPr="00000000">
                              <w:rPr>
                                <w:rFonts w:ascii="Arial" w:cs="Arial" w:eastAsia="Arial" w:hAnsi="Arial"/>
                                <w:b w:val="1"/>
                                <w:i w:val="0"/>
                                <w:smallCaps w:val="0"/>
                                <w:strike w:val="0"/>
                                <w:color w:val="000000"/>
                                <w:sz w:val="20"/>
                                <w:vertAlign w:val="baseline"/>
                              </w:rPr>
                            </w:r>
                          </w:p>
                          <w:p w:rsidR="00000000" w:rsidDel="00000000" w:rsidP="00000000" w:rsidRDefault="00000000" w:rsidRPr="00000000">
                            <w:pPr>
                              <w:spacing w:after="120" w:before="0" w:line="240"/>
                              <w:ind w:left="0" w:right="0" w:firstLine="0"/>
                              <w:jc w:val="center"/>
                              <w:textDirection w:val="btLr"/>
                            </w:pPr>
                            <w:r w:rsidDel="00000000" w:rsidR="00000000" w:rsidRPr="00000000">
                              <w:rPr>
                                <w:rFonts w:ascii="Arial" w:cs="Arial" w:eastAsia="Arial" w:hAnsi="Arial"/>
                                <w:b w:val="1"/>
                                <w:i w:val="0"/>
                                <w:smallCaps w:val="0"/>
                                <w:strike w:val="0"/>
                                <w:color w:val="000000"/>
                                <w:sz w:val="20"/>
                                <w:vertAlign w:val="baseline"/>
                              </w:rPr>
                            </w:r>
                          </w:p>
                          <w:p w:rsidR="00000000" w:rsidDel="00000000" w:rsidP="00000000" w:rsidRDefault="00000000" w:rsidRPr="00000000">
                            <w:pPr>
                              <w:spacing w:after="120" w:before="0" w:line="240"/>
                              <w:ind w:left="0" w:right="0" w:firstLine="0"/>
                              <w:jc w:val="center"/>
                              <w:textDirection w:val="btLr"/>
                            </w:pPr>
                            <w:r w:rsidDel="00000000" w:rsidR="00000000" w:rsidRPr="00000000">
                              <w:rPr>
                                <w:rFonts w:ascii="Arial" w:cs="Arial" w:eastAsia="Arial" w:hAnsi="Arial"/>
                                <w:b w:val="1"/>
                                <w:i w:val="0"/>
                                <w:smallCaps w:val="0"/>
                                <w:strike w:val="0"/>
                                <w:color w:val="000000"/>
                                <w:sz w:val="20"/>
                                <w:vertAlign w:val="baseline"/>
                              </w:rPr>
                            </w:r>
                          </w:p>
                          <w:p w:rsidR="00000000" w:rsidDel="00000000" w:rsidP="00000000" w:rsidRDefault="00000000" w:rsidRPr="00000000">
                            <w:pPr>
                              <w:spacing w:after="120" w:before="0" w:line="240"/>
                              <w:ind w:left="0" w:right="0" w:firstLine="0"/>
                              <w:jc w:val="center"/>
                              <w:textDirection w:val="btLr"/>
                            </w:pPr>
                            <w:r w:rsidDel="00000000" w:rsidR="00000000" w:rsidRPr="00000000">
                              <w:rPr>
                                <w:rFonts w:ascii="Arial" w:cs="Arial" w:eastAsia="Arial" w:hAnsi="Arial"/>
                                <w:b w:val="1"/>
                                <w:i w:val="0"/>
                                <w:smallCaps w:val="0"/>
                                <w:strike w:val="0"/>
                                <w:color w:val="000000"/>
                                <w:sz w:val="20"/>
                                <w:vertAlign w:val="baseline"/>
                              </w:rPr>
                            </w:r>
                          </w:p>
                          <w:p w:rsidR="00000000" w:rsidDel="00000000" w:rsidP="00000000" w:rsidRDefault="00000000" w:rsidRPr="00000000">
                            <w:pPr>
                              <w:spacing w:after="120" w:before="0" w:line="240"/>
                              <w:ind w:left="0" w:right="0" w:firstLine="0"/>
                              <w:jc w:val="center"/>
                              <w:textDirection w:val="btLr"/>
                            </w:pPr>
                            <w:r w:rsidDel="00000000" w:rsidR="00000000" w:rsidRPr="00000000">
                              <w:rPr>
                                <w:rFonts w:ascii="Arial" w:cs="Arial" w:eastAsia="Arial" w:hAnsi="Arial"/>
                                <w:b w:val="1"/>
                                <w:i w:val="0"/>
                                <w:smallCaps w:val="0"/>
                                <w:strike w:val="0"/>
                                <w:color w:val="000000"/>
                                <w:sz w:val="20"/>
                                <w:vertAlign w:val="baseline"/>
                              </w:rPr>
                            </w:r>
                          </w:p>
                          <w:p w:rsidR="00000000" w:rsidDel="00000000" w:rsidP="00000000" w:rsidRDefault="00000000" w:rsidRPr="00000000">
                            <w:pPr>
                              <w:spacing w:after="120" w:before="0" w:line="240"/>
                              <w:ind w:left="0" w:right="0" w:firstLine="0"/>
                              <w:jc w:val="center"/>
                              <w:textDirection w:val="btLr"/>
                            </w:pPr>
                            <w:r w:rsidDel="00000000" w:rsidR="00000000" w:rsidRPr="00000000">
                              <w:rPr>
                                <w:rFonts w:ascii="Arial" w:cs="Arial" w:eastAsia="Arial" w:hAnsi="Arial"/>
                                <w:b w:val="1"/>
                                <w:i w:val="0"/>
                                <w:smallCaps w:val="0"/>
                                <w:strike w:val="0"/>
                                <w:color w:val="000000"/>
                                <w:sz w:val="20"/>
                                <w:vertAlign w:val="baseline"/>
                              </w:rPr>
                            </w:r>
                          </w:p>
                          <w:p w:rsidR="00000000" w:rsidDel="00000000" w:rsidP="00000000" w:rsidRDefault="00000000" w:rsidRPr="00000000">
                            <w:pPr>
                              <w:spacing w:after="120" w:before="0" w:line="240"/>
                              <w:ind w:left="0" w:right="0" w:firstLine="0"/>
                              <w:jc w:val="center"/>
                              <w:textDirection w:val="btLr"/>
                            </w:pPr>
                            <w:r w:rsidDel="00000000" w:rsidR="00000000" w:rsidRPr="00000000">
                              <w:rPr>
                                <w:rFonts w:ascii="Arial" w:cs="Arial" w:eastAsia="Arial" w:hAnsi="Arial"/>
                                <w:b w:val="1"/>
                                <w:i w:val="0"/>
                                <w:smallCaps w:val="0"/>
                                <w:strike w:val="0"/>
                                <w:color w:val="000000"/>
                                <w:sz w:val="20"/>
                                <w:vertAlign w:val="baseline"/>
                              </w:rPr>
                            </w:r>
                          </w:p>
                          <w:p w:rsidR="00000000" w:rsidDel="00000000" w:rsidP="00000000" w:rsidRDefault="00000000" w:rsidRPr="00000000">
                            <w:pPr>
                              <w:spacing w:after="120" w:before="0" w:line="240"/>
                              <w:ind w:left="0" w:right="0" w:firstLine="0"/>
                              <w:jc w:val="center"/>
                              <w:textDirection w:val="btLr"/>
                            </w:pPr>
                            <w:r w:rsidDel="00000000" w:rsidR="00000000" w:rsidRPr="00000000">
                              <w:rPr>
                                <w:rFonts w:ascii="Arial" w:cs="Arial" w:eastAsia="Arial" w:hAnsi="Arial"/>
                                <w:b w:val="1"/>
                                <w:i w:val="0"/>
                                <w:smallCaps w:val="0"/>
                                <w:strike w:val="0"/>
                                <w:color w:val="000000"/>
                                <w:sz w:val="20"/>
                                <w:vertAlign w:val="baseline"/>
                              </w:rPr>
                            </w:r>
                          </w:p>
                          <w:p w:rsidR="00000000" w:rsidDel="00000000" w:rsidP="00000000" w:rsidRDefault="00000000" w:rsidRPr="00000000">
                            <w:pPr>
                              <w:spacing w:after="120" w:before="0" w:line="240"/>
                              <w:ind w:left="0" w:right="0" w:firstLine="0"/>
                              <w:jc w:val="center"/>
                              <w:textDirection w:val="btLr"/>
                            </w:pPr>
                            <w:r w:rsidDel="00000000" w:rsidR="00000000" w:rsidRPr="00000000">
                              <w:rPr>
                                <w:rFonts w:ascii="Arial" w:cs="Arial" w:eastAsia="Arial" w:hAnsi="Arial"/>
                                <w:b w:val="1"/>
                                <w:i w:val="0"/>
                                <w:smallCaps w:val="0"/>
                                <w:strike w:val="0"/>
                                <w:color w:val="000000"/>
                                <w:sz w:val="20"/>
                                <w:vertAlign w:val="baseline"/>
                              </w:rPr>
                            </w:r>
                          </w:p>
                          <w:p w:rsidR="00000000" w:rsidDel="00000000" w:rsidP="00000000" w:rsidRDefault="00000000" w:rsidRPr="00000000">
                            <w:pPr>
                              <w:spacing w:after="120" w:before="0" w:line="240"/>
                              <w:ind w:left="0" w:right="0" w:firstLine="0"/>
                              <w:jc w:val="center"/>
                              <w:textDirection w:val="btLr"/>
                            </w:pPr>
                            <w:r w:rsidDel="00000000" w:rsidR="00000000" w:rsidRPr="00000000">
                              <w:rPr>
                                <w:rFonts w:ascii="Arial" w:cs="Arial" w:eastAsia="Arial" w:hAnsi="Arial"/>
                                <w:b w:val="1"/>
                                <w:i w:val="0"/>
                                <w:smallCaps w:val="0"/>
                                <w:strike w:val="0"/>
                                <w:color w:val="000000"/>
                                <w:sz w:val="20"/>
                                <w:vertAlign w:val="baseline"/>
                              </w:rPr>
                            </w:r>
                          </w:p>
                          <w:p w:rsidR="00000000" w:rsidDel="00000000" w:rsidP="00000000" w:rsidRDefault="00000000" w:rsidRPr="00000000">
                            <w:pPr>
                              <w:spacing w:after="120" w:before="0" w:line="240"/>
                              <w:ind w:left="0" w:right="0" w:firstLine="0"/>
                              <w:jc w:val="center"/>
                              <w:textDirection w:val="btLr"/>
                            </w:pPr>
                            <w:r w:rsidDel="00000000" w:rsidR="00000000" w:rsidRPr="00000000">
                              <w:rPr>
                                <w:rFonts w:ascii="Arial" w:cs="Arial" w:eastAsia="Arial" w:hAnsi="Arial"/>
                                <w:b w:val="1"/>
                                <w:i w:val="0"/>
                                <w:smallCaps w:val="0"/>
                                <w:strike w:val="0"/>
                                <w:color w:val="000000"/>
                                <w:sz w:val="20"/>
                                <w:vertAlign w:val="baseline"/>
                              </w:rPr>
                            </w:r>
                          </w:p>
                          <w:p w:rsidR="00000000" w:rsidDel="00000000" w:rsidP="00000000" w:rsidRDefault="00000000" w:rsidRPr="00000000">
                            <w:pPr>
                              <w:spacing w:after="120" w:before="0" w:line="240"/>
                              <w:ind w:left="0" w:right="0" w:firstLine="0"/>
                              <w:jc w:val="center"/>
                              <w:textDirection w:val="btLr"/>
                            </w:pPr>
                            <w:r w:rsidDel="00000000" w:rsidR="00000000" w:rsidRPr="00000000">
                              <w:rPr>
                                <w:rFonts w:ascii="Arial" w:cs="Arial" w:eastAsia="Arial" w:hAnsi="Arial"/>
                                <w:b w:val="1"/>
                                <w:i w:val="0"/>
                                <w:smallCaps w:val="0"/>
                                <w:strike w:val="0"/>
                                <w:color w:val="000000"/>
                                <w:sz w:val="20"/>
                                <w:vertAlign w:val="baseline"/>
                              </w:rPr>
                            </w:r>
                          </w:p>
                          <w:p w:rsidR="00000000" w:rsidDel="00000000" w:rsidP="00000000" w:rsidRDefault="00000000" w:rsidRPr="00000000">
                            <w:pPr>
                              <w:spacing w:after="120" w:before="0" w:line="240"/>
                              <w:ind w:left="0" w:right="0" w:firstLine="0"/>
                              <w:jc w:val="center"/>
                              <w:textDirection w:val="btLr"/>
                            </w:pPr>
                            <w:r w:rsidDel="00000000" w:rsidR="00000000" w:rsidRPr="00000000">
                              <w:rPr>
                                <w:rFonts w:ascii="Arial" w:cs="Arial" w:eastAsia="Arial" w:hAnsi="Arial"/>
                                <w:b w:val="1"/>
                                <w:i w:val="0"/>
                                <w:smallCaps w:val="0"/>
                                <w:strike w:val="0"/>
                                <w:color w:val="000000"/>
                                <w:sz w:val="20"/>
                                <w:vertAlign w:val="baseline"/>
                              </w:rPr>
                            </w:r>
                          </w:p>
                          <w:p w:rsidR="00000000" w:rsidDel="00000000" w:rsidP="00000000" w:rsidRDefault="00000000" w:rsidRPr="00000000">
                            <w:pPr>
                              <w:spacing w:after="120" w:before="0" w:line="240"/>
                              <w:ind w:left="0" w:right="0" w:firstLine="0"/>
                              <w:jc w:val="center"/>
                              <w:textDirection w:val="btLr"/>
                            </w:pPr>
                            <w:r w:rsidDel="00000000" w:rsidR="00000000" w:rsidRPr="00000000">
                              <w:rPr>
                                <w:rFonts w:ascii="Arial" w:cs="Arial" w:eastAsia="Arial" w:hAnsi="Arial"/>
                                <w:b w:val="1"/>
                                <w:i w:val="0"/>
                                <w:smallCaps w:val="0"/>
                                <w:strike w:val="0"/>
                                <w:color w:val="000000"/>
                                <w:sz w:val="20"/>
                                <w:vertAlign w:val="baseline"/>
                              </w:rPr>
                            </w:r>
                          </w:p>
                          <w:p w:rsidR="00000000" w:rsidDel="00000000" w:rsidP="00000000" w:rsidRDefault="00000000" w:rsidRPr="00000000">
                            <w:pPr>
                              <w:spacing w:after="120" w:before="0" w:line="240"/>
                              <w:ind w:left="0" w:right="0" w:firstLine="0"/>
                              <w:jc w:val="center"/>
                              <w:textDirection w:val="btLr"/>
                            </w:pPr>
                            <w:r w:rsidDel="00000000" w:rsidR="00000000" w:rsidRPr="00000000">
                              <w:rPr>
                                <w:rFonts w:ascii="Arial" w:cs="Arial" w:eastAsia="Arial" w:hAnsi="Arial"/>
                                <w:b w:val="1"/>
                                <w:i w:val="0"/>
                                <w:smallCaps w:val="0"/>
                                <w:strike w:val="0"/>
                                <w:color w:val="000000"/>
                                <w:sz w:val="20"/>
                                <w:vertAlign w:val="baseline"/>
                              </w:rPr>
                            </w:r>
                          </w:p>
                          <w:p w:rsidR="00000000" w:rsidDel="00000000" w:rsidP="00000000" w:rsidRDefault="00000000" w:rsidRPr="00000000">
                            <w:pPr>
                              <w:spacing w:after="120" w:before="0" w:line="240"/>
                              <w:ind w:left="0" w:right="0" w:firstLine="0"/>
                              <w:jc w:val="center"/>
                              <w:textDirection w:val="btLr"/>
                            </w:pPr>
                            <w:r w:rsidDel="00000000" w:rsidR="00000000" w:rsidRPr="00000000">
                              <w:rPr>
                                <w:rFonts w:ascii="Arial" w:cs="Arial" w:eastAsia="Arial" w:hAnsi="Arial"/>
                                <w:b w:val="1"/>
                                <w:i w:val="0"/>
                                <w:smallCaps w:val="0"/>
                                <w:strike w:val="0"/>
                                <w:color w:val="000000"/>
                                <w:sz w:val="20"/>
                                <w:vertAlign w:val="baseline"/>
                              </w:rPr>
                            </w:r>
                          </w:p>
                          <w:p w:rsidR="00000000" w:rsidDel="00000000" w:rsidP="00000000" w:rsidRDefault="00000000" w:rsidRPr="00000000">
                            <w:pPr>
                              <w:spacing w:after="120" w:before="0" w:line="240"/>
                              <w:ind w:left="0" w:right="0" w:firstLine="0"/>
                              <w:jc w:val="center"/>
                              <w:textDirection w:val="btLr"/>
                            </w:pPr>
                            <w:r w:rsidDel="00000000" w:rsidR="00000000" w:rsidRPr="00000000">
                              <w:rPr>
                                <w:rFonts w:ascii="Arial" w:cs="Arial" w:eastAsia="Arial" w:hAnsi="Arial"/>
                                <w:b w:val="1"/>
                                <w:i w:val="0"/>
                                <w:smallCaps w:val="0"/>
                                <w:strike w:val="0"/>
                                <w:color w:val="000000"/>
                                <w:sz w:val="20"/>
                                <w:vertAlign w:val="baseline"/>
                              </w:rPr>
                            </w:r>
                          </w:p>
                          <w:p w:rsidR="00000000" w:rsidDel="00000000" w:rsidP="00000000" w:rsidRDefault="00000000" w:rsidRPr="00000000">
                            <w:pPr>
                              <w:spacing w:after="120" w:before="0" w:line="240"/>
                              <w:ind w:left="0" w:right="0" w:firstLine="0"/>
                              <w:jc w:val="center"/>
                              <w:textDirection w:val="btLr"/>
                            </w:pPr>
                            <w:r w:rsidDel="00000000" w:rsidR="00000000" w:rsidRPr="00000000">
                              <w:rPr>
                                <w:rFonts w:ascii="Arial" w:cs="Arial" w:eastAsia="Arial" w:hAnsi="Arial"/>
                                <w:b w:val="1"/>
                                <w:i w:val="0"/>
                                <w:smallCaps w:val="0"/>
                                <w:strike w:val="0"/>
                                <w:color w:val="000000"/>
                                <w:sz w:val="20"/>
                                <w:vertAlign w:val="baseline"/>
                              </w:rPr>
                            </w:r>
                          </w:p>
                          <w:p w:rsidR="00000000" w:rsidDel="00000000" w:rsidP="00000000" w:rsidRDefault="00000000" w:rsidRPr="00000000">
                            <w:pPr>
                              <w:spacing w:after="120" w:before="0" w:line="240"/>
                              <w:ind w:left="0" w:right="0" w:firstLine="0"/>
                              <w:jc w:val="center"/>
                              <w:textDirection w:val="btLr"/>
                            </w:pPr>
                            <w:r w:rsidDel="00000000" w:rsidR="00000000" w:rsidRPr="00000000">
                              <w:rPr>
                                <w:rFonts w:ascii="Arial" w:cs="Arial" w:eastAsia="Arial" w:hAnsi="Arial"/>
                                <w:b w:val="1"/>
                                <w:i w:val="0"/>
                                <w:smallCaps w:val="0"/>
                                <w:strike w:val="0"/>
                                <w:color w:val="000000"/>
                                <w:sz w:val="20"/>
                                <w:vertAlign w:val="baseline"/>
                              </w:rPr>
                            </w:r>
                          </w:p>
                          <w:p w:rsidR="00000000" w:rsidDel="00000000" w:rsidP="00000000" w:rsidRDefault="00000000" w:rsidRPr="00000000">
                            <w:pPr>
                              <w:spacing w:after="120" w:before="0" w:line="240"/>
                              <w:ind w:left="0" w:right="0" w:firstLine="0"/>
                              <w:jc w:val="center"/>
                              <w:textDirection w:val="btLr"/>
                            </w:pPr>
                            <w:r w:rsidDel="00000000" w:rsidR="00000000" w:rsidRPr="00000000">
                              <w:rPr>
                                <w:rFonts w:ascii="Arial" w:cs="Arial" w:eastAsia="Arial" w:hAnsi="Arial"/>
                                <w:b w:val="1"/>
                                <w:i w:val="0"/>
                                <w:smallCaps w:val="0"/>
                                <w:strike w:val="0"/>
                                <w:color w:val="000000"/>
                                <w:sz w:val="20"/>
                                <w:vertAlign w:val="baseline"/>
                              </w:rPr>
                            </w:r>
                          </w:p>
                          <w:p w:rsidR="00000000" w:rsidDel="00000000" w:rsidP="00000000" w:rsidRDefault="00000000" w:rsidRPr="00000000">
                            <w:pPr>
                              <w:spacing w:after="120" w:before="0" w:line="240"/>
                              <w:ind w:left="0" w:right="0" w:firstLine="0"/>
                              <w:jc w:val="center"/>
                              <w:textDirection w:val="btLr"/>
                            </w:pPr>
                            <w:r w:rsidDel="00000000" w:rsidR="00000000" w:rsidRPr="00000000">
                              <w:rPr>
                                <w:rFonts w:ascii="Arial" w:cs="Arial" w:eastAsia="Arial" w:hAnsi="Arial"/>
                                <w:b w:val="1"/>
                                <w:i w:val="0"/>
                                <w:smallCaps w:val="0"/>
                                <w:strike w:val="0"/>
                                <w:color w:val="000000"/>
                                <w:sz w:val="20"/>
                                <w:vertAlign w:val="baseline"/>
                              </w:rPr>
                            </w:r>
                          </w:p>
                          <w:p w:rsidR="00000000" w:rsidDel="00000000" w:rsidP="00000000" w:rsidRDefault="00000000" w:rsidRPr="00000000">
                            <w:pPr>
                              <w:spacing w:after="120" w:before="0" w:line="240"/>
                              <w:ind w:left="0" w:right="0" w:firstLine="0"/>
                              <w:jc w:val="center"/>
                              <w:textDirection w:val="btLr"/>
                            </w:pPr>
                            <w:r w:rsidDel="00000000" w:rsidR="00000000" w:rsidRPr="00000000">
                              <w:rPr>
                                <w:rFonts w:ascii="Arial" w:cs="Arial" w:eastAsia="Arial" w:hAnsi="Arial"/>
                                <w:b w:val="1"/>
                                <w:i w:val="0"/>
                                <w:smallCaps w:val="0"/>
                                <w:strike w:val="0"/>
                                <w:color w:val="000000"/>
                                <w:sz w:val="20"/>
                                <w:vertAlign w:val="baseline"/>
                              </w:rPr>
                            </w:r>
                          </w:p>
                          <w:p w:rsidR="00000000" w:rsidDel="00000000" w:rsidP="00000000" w:rsidRDefault="00000000" w:rsidRPr="00000000">
                            <w:pPr>
                              <w:spacing w:after="120" w:before="0" w:line="240"/>
                              <w:ind w:left="0" w:right="0" w:firstLine="0"/>
                              <w:jc w:val="center"/>
                              <w:textDirection w:val="btLr"/>
                            </w:pPr>
                            <w:r w:rsidDel="00000000" w:rsidR="00000000" w:rsidRPr="00000000">
                              <w:rPr>
                                <w:rFonts w:ascii="Arial" w:cs="Arial" w:eastAsia="Arial" w:hAnsi="Arial"/>
                                <w:b w:val="1"/>
                                <w:i w:val="0"/>
                                <w:smallCaps w:val="0"/>
                                <w:strike w:val="0"/>
                                <w:color w:val="000000"/>
                                <w:sz w:val="20"/>
                                <w:vertAlign w:val="baseline"/>
                              </w:rPr>
                            </w:r>
                          </w:p>
                          <w:p w:rsidR="00000000" w:rsidDel="00000000" w:rsidP="00000000" w:rsidRDefault="00000000" w:rsidRPr="00000000">
                            <w:pPr>
                              <w:spacing w:after="120" w:before="0" w:line="240"/>
                              <w:ind w:left="0" w:right="0" w:firstLine="0"/>
                              <w:jc w:val="center"/>
                              <w:textDirection w:val="btLr"/>
                            </w:pPr>
                            <w:r w:rsidDel="00000000" w:rsidR="00000000" w:rsidRPr="00000000">
                              <w:rPr>
                                <w:rFonts w:ascii="Arial" w:cs="Arial" w:eastAsia="Arial" w:hAnsi="Arial"/>
                                <w:b w:val="1"/>
                                <w:i w:val="0"/>
                                <w:smallCaps w:val="0"/>
                                <w:strike w:val="0"/>
                                <w:color w:val="000000"/>
                                <w:sz w:val="20"/>
                                <w:vertAlign w:val="baseline"/>
                              </w:rPr>
                            </w:r>
                          </w:p>
                          <w:p w:rsidR="00000000" w:rsidDel="00000000" w:rsidP="00000000" w:rsidRDefault="00000000" w:rsidRPr="00000000">
                            <w:pPr>
                              <w:spacing w:after="120" w:before="0" w:line="240"/>
                              <w:ind w:left="0" w:right="0" w:firstLine="0"/>
                              <w:jc w:val="center"/>
                              <w:textDirection w:val="btLr"/>
                            </w:pPr>
                            <w:r w:rsidDel="00000000" w:rsidR="00000000" w:rsidRPr="00000000">
                              <w:rPr>
                                <w:rFonts w:ascii="Arial" w:cs="Arial" w:eastAsia="Arial" w:hAnsi="Arial"/>
                                <w:b w:val="1"/>
                                <w:i w:val="0"/>
                                <w:smallCaps w:val="0"/>
                                <w:strike w:val="0"/>
                                <w:color w:val="000000"/>
                                <w:sz w:val="20"/>
                                <w:vertAlign w:val="baseline"/>
                              </w:rPr>
                            </w:r>
                          </w:p>
                          <w:p w:rsidR="00000000" w:rsidDel="00000000" w:rsidP="00000000" w:rsidRDefault="00000000" w:rsidRPr="00000000">
                            <w:pPr>
                              <w:spacing w:after="120" w:before="0" w:line="240"/>
                              <w:ind w:left="0" w:right="0" w:firstLine="0"/>
                              <w:jc w:val="center"/>
                              <w:textDirection w:val="btLr"/>
                            </w:pPr>
                            <w:r w:rsidDel="00000000" w:rsidR="00000000" w:rsidRPr="00000000">
                              <w:rPr>
                                <w:rFonts w:ascii="Arial" w:cs="Arial" w:eastAsia="Arial" w:hAnsi="Arial"/>
                                <w:b w:val="1"/>
                                <w:i w:val="0"/>
                                <w:smallCaps w:val="0"/>
                                <w:strike w:val="0"/>
                                <w:color w:val="000000"/>
                                <w:sz w:val="20"/>
                                <w:vertAlign w:val="baseline"/>
                              </w:rPr>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page">
                  <wp:posOffset>548006</wp:posOffset>
                </wp:positionH>
                <wp:positionV relativeFrom="page">
                  <wp:posOffset>547371</wp:posOffset>
                </wp:positionV>
                <wp:extent cx="2244725" cy="9018905"/>
                <wp:effectExtent b="0" l="0" r="0" t="0"/>
                <wp:wrapNone/>
                <wp:docPr id="2" name="image3.png"/>
                <a:graphic>
                  <a:graphicData uri="http://schemas.openxmlformats.org/drawingml/2006/picture">
                    <pic:pic>
                      <pic:nvPicPr>
                        <pic:cNvPr id="0" name="image3.png"/>
                        <pic:cNvPicPr preferRelativeResize="0"/>
                      </pic:nvPicPr>
                      <pic:blipFill>
                        <a:blip r:embed="rId9"/>
                        <a:srcRect/>
                        <a:stretch>
                          <a:fillRect/>
                        </a:stretch>
                      </pic:blipFill>
                      <pic:spPr>
                        <a:xfrm>
                          <a:off x="0" y="0"/>
                          <a:ext cx="2244725" cy="9018905"/>
                        </a:xfrm>
                        <a:prstGeom prst="rect"/>
                        <a:ln/>
                      </pic:spPr>
                    </pic:pic>
                  </a:graphicData>
                </a:graphic>
              </wp:anchor>
            </w:drawing>
          </mc:Fallback>
        </mc:AlternateContent>
      </w:r>
      <w:r w:rsidDel="00000000" w:rsidR="00000000" w:rsidRPr="00000000">
        <w:rPr>
          <w:b w:val="1"/>
          <w:bCs w:val="1"/>
          <w:color w:val="000000"/>
        </w:rPr>
        <mc:AlternateContent>
          <mc:Choice Requires="wpg">
            <w:drawing>
              <wp:anchor allowOverlap="1" behindDoc="0" distB="0" distT="0" distL="114300" distR="114300" hidden="0" layoutInCell="1" locked="0" relativeHeight="0" simplePos="0">
                <wp:simplePos x="0" y="0"/>
                <wp:positionH relativeFrom="page">
                  <wp:posOffset>2948306</wp:posOffset>
                </wp:positionH>
                <wp:positionV relativeFrom="page">
                  <wp:posOffset>2605406</wp:posOffset>
                </wp:positionV>
                <wp:extent cx="4159250" cy="4362450"/>
                <wp:effectExtent b="0" l="0" r="0" t="0"/>
                <wp:wrapNone/>
                <wp:docPr id="1" name=""/>
                <a:graphic>
                  <a:graphicData uri="http://schemas.microsoft.com/office/word/2010/wordprocessingShape">
                    <wps:wsp>
                      <wps:cNvSpPr/>
                      <wps:cNvPr id="2" name="Shape 2"/>
                      <wps:spPr>
                        <a:xfrm>
                          <a:off x="3275900" y="1608300"/>
                          <a:ext cx="4140200" cy="4343400"/>
                        </a:xfrm>
                        <a:prstGeom prst="rect">
                          <a:avLst/>
                        </a:prstGeom>
                        <a:solidFill>
                          <a:srgbClr val="FFFFFF"/>
                        </a:solidFill>
                        <a:ln>
                          <a:noFill/>
                        </a:ln>
                      </wps:spPr>
                      <wps:txbx>
                        <w:txbxContent>
                          <w:p w:rsidR="00000000" w:rsidDel="00000000" w:rsidP="00000000" w:rsidRDefault="00000000" w:rsidRPr="00000000">
                            <w:pPr>
                              <w:spacing w:after="120" w:before="120" w:line="240"/>
                              <w:ind w:left="1134.000015258789" w:right="1134.000015258789" w:firstLine="2268.000030517578"/>
                              <w:jc w:val="center"/>
                              <w:textDirection w:val="btLr"/>
                            </w:pPr>
                          </w:p>
                          <w:p w:rsidR="00000000" w:rsidDel="00000000" w:rsidP="00000000" w:rsidRDefault="00000000" w:rsidRPr="00000000">
                            <w:pPr>
                              <w:spacing w:after="120" w:before="0" w:line="240"/>
                              <w:ind w:left="0" w:right="0" w:firstLine="0"/>
                              <w:jc w:val="center"/>
                              <w:textDirection w:val="btLr"/>
                            </w:pPr>
                            <w:r w:rsidDel="00000000" w:rsidR="00000000" w:rsidRPr="00000000">
                              <w:rPr>
                                <w:rFonts w:ascii="Arial" w:cs="Arial" w:eastAsia="Arial" w:hAnsi="Arial"/>
                                <w:b w:val="0"/>
                                <w:i w:val="0"/>
                                <w:smallCaps w:val="0"/>
                                <w:strike w:val="0"/>
                                <w:color w:val="000000"/>
                                <w:sz w:val="28"/>
                                <w:vertAlign w:val="baseline"/>
                              </w:rPr>
                            </w:r>
                          </w:p>
                          <w:p w:rsidR="00000000" w:rsidDel="00000000" w:rsidP="00000000" w:rsidRDefault="00000000" w:rsidRPr="00000000">
                            <w:pPr>
                              <w:spacing w:after="120" w:before="0" w:line="240"/>
                              <w:ind w:left="0" w:right="0" w:firstLine="0"/>
                              <w:jc w:val="center"/>
                              <w:textDirection w:val="btLr"/>
                            </w:pPr>
                            <w:r w:rsidDel="00000000" w:rsidR="00000000" w:rsidRPr="00000000">
                              <w:rPr>
                                <w:rFonts w:ascii="Arial" w:cs="Arial" w:eastAsia="Arial" w:hAnsi="Arial"/>
                                <w:b w:val="0"/>
                                <w:i w:val="0"/>
                                <w:smallCaps w:val="0"/>
                                <w:strike w:val="0"/>
                                <w:color w:val="000000"/>
                                <w:sz w:val="28"/>
                                <w:vertAlign w:val="baseline"/>
                              </w:rPr>
                            </w:r>
                            <w:r w:rsidDel="00000000" w:rsidR="00000000" w:rsidRPr="00000000">
                              <w:rPr>
                                <w:rFonts w:ascii="Arial Rounded" w:cs="Arial Rounded" w:eastAsia="Arial Rounded" w:hAnsi="Arial Rounded"/>
                                <w:b w:val="1"/>
                                <w:i w:val="0"/>
                                <w:smallCaps w:val="0"/>
                                <w:strike w:val="0"/>
                                <w:color w:val="000000"/>
                                <w:sz w:val="32"/>
                                <w:vertAlign w:val="baseline"/>
                              </w:rPr>
                              <w:t xml:space="preserve">PASSAGE EN BASSE PRESSION</w:t>
                            </w:r>
                          </w:p>
                          <w:p w:rsidR="00000000" w:rsidDel="00000000" w:rsidP="00000000" w:rsidRDefault="00000000" w:rsidRPr="00000000">
                            <w:pPr>
                              <w:spacing w:after="120" w:before="0" w:line="240"/>
                              <w:ind w:left="0" w:right="0" w:firstLine="0"/>
                              <w:jc w:val="center"/>
                              <w:textDirection w:val="btLr"/>
                            </w:pPr>
                            <w:r w:rsidDel="00000000" w:rsidR="00000000" w:rsidRPr="00000000">
                              <w:rPr>
                                <w:rFonts w:ascii="Arial Rounded" w:cs="Arial Rounded" w:eastAsia="Arial Rounded" w:hAnsi="Arial Rounded"/>
                                <w:b w:val="1"/>
                                <w:i w:val="0"/>
                                <w:smallCaps w:val="0"/>
                                <w:strike w:val="0"/>
                                <w:color w:val="000000"/>
                                <w:sz w:val="32"/>
                                <w:vertAlign w:val="baseline"/>
                              </w:rPr>
                            </w:r>
                            <w:r w:rsidDel="00000000" w:rsidR="00000000" w:rsidRPr="00000000">
                              <w:rPr>
                                <w:rFonts w:ascii="Arial Rounded" w:cs="Arial Rounded" w:eastAsia="Arial Rounded" w:hAnsi="Arial Rounded"/>
                                <w:b w:val="1"/>
                                <w:i w:val="0"/>
                                <w:smallCaps w:val="0"/>
                                <w:strike w:val="0"/>
                                <w:color w:val="000000"/>
                                <w:sz w:val="32"/>
                                <w:vertAlign w:val="baseline"/>
                              </w:rPr>
                              <w:t xml:space="preserve">DE LA CHAUFFERIE GAZ</w:t>
                            </w:r>
                          </w:p>
                          <w:p w:rsidR="00000000" w:rsidDel="00000000" w:rsidP="00000000" w:rsidRDefault="00000000" w:rsidRPr="00000000">
                            <w:pPr>
                              <w:spacing w:after="120" w:before="0" w:line="240"/>
                              <w:ind w:left="0" w:right="0" w:firstLine="0"/>
                              <w:jc w:val="center"/>
                              <w:textDirection w:val="btLr"/>
                            </w:pPr>
                            <w:r w:rsidDel="00000000" w:rsidR="00000000" w:rsidRPr="00000000">
                              <w:rPr>
                                <w:rFonts w:ascii="Arial Rounded" w:cs="Arial Rounded" w:eastAsia="Arial Rounded" w:hAnsi="Arial Rounded"/>
                                <w:b w:val="1"/>
                                <w:i w:val="0"/>
                                <w:smallCaps w:val="0"/>
                                <w:strike w:val="0"/>
                                <w:color w:val="000000"/>
                                <w:sz w:val="32"/>
                                <w:vertAlign w:val="baseline"/>
                              </w:rPr>
                            </w:r>
                            <w:r w:rsidDel="00000000" w:rsidR="00000000" w:rsidRPr="00000000">
                              <w:rPr>
                                <w:rFonts w:ascii="Arial Rounded" w:cs="Arial Rounded" w:eastAsia="Arial Rounded" w:hAnsi="Arial Rounded"/>
                                <w:b w:val="1"/>
                                <w:i w:val="0"/>
                                <w:smallCaps w:val="0"/>
                                <w:strike w:val="0"/>
                                <w:color w:val="000000"/>
                                <w:sz w:val="32"/>
                                <w:vertAlign w:val="baseline"/>
                              </w:rPr>
                              <w:t xml:space="preserve">DU RESEAU DE CHALEUR</w:t>
                            </w:r>
                          </w:p>
                          <w:p w:rsidR="00000000" w:rsidDel="00000000" w:rsidP="00000000" w:rsidRDefault="00000000" w:rsidRPr="00000000">
                            <w:pPr>
                              <w:spacing w:after="120" w:before="0" w:line="240"/>
                              <w:ind w:left="0" w:right="0" w:firstLine="0"/>
                              <w:jc w:val="center"/>
                              <w:textDirection w:val="btLr"/>
                            </w:pPr>
                            <w:r w:rsidDel="00000000" w:rsidR="00000000" w:rsidRPr="00000000">
                              <w:rPr>
                                <w:rFonts w:ascii="Arial Rounded" w:cs="Arial Rounded" w:eastAsia="Arial Rounded" w:hAnsi="Arial Rounded"/>
                                <w:b w:val="1"/>
                                <w:i w:val="0"/>
                                <w:smallCaps w:val="0"/>
                                <w:strike w:val="0"/>
                                <w:color w:val="000000"/>
                                <w:sz w:val="32"/>
                                <w:vertAlign w:val="baseline"/>
                              </w:rPr>
                            </w:r>
                            <w:r w:rsidDel="00000000" w:rsidR="00000000" w:rsidRPr="00000000">
                              <w:rPr>
                                <w:rFonts w:ascii="Arial Rounded" w:cs="Arial Rounded" w:eastAsia="Arial Rounded" w:hAnsi="Arial Rounded"/>
                                <w:b w:val="1"/>
                                <w:i w:val="0"/>
                                <w:smallCaps w:val="0"/>
                                <w:strike w:val="0"/>
                                <w:color w:val="000000"/>
                                <w:sz w:val="32"/>
                                <w:vertAlign w:val="baseline"/>
                              </w:rPr>
                              <w:t xml:space="preserve">DU MANTOIS</w:t>
                            </w:r>
                          </w:p>
                          <w:p w:rsidR="00000000" w:rsidDel="00000000" w:rsidP="00000000" w:rsidRDefault="00000000" w:rsidRPr="00000000">
                            <w:pPr>
                              <w:spacing w:after="120" w:before="0" w:line="240"/>
                              <w:ind w:left="0" w:right="0" w:firstLine="0"/>
                              <w:jc w:val="center"/>
                              <w:textDirection w:val="btLr"/>
                            </w:pPr>
                            <w:r w:rsidDel="00000000" w:rsidR="00000000" w:rsidRPr="00000000">
                              <w:rPr>
                                <w:rFonts w:ascii="Arial Rounded" w:cs="Arial Rounded" w:eastAsia="Arial Rounded" w:hAnsi="Arial Rounded"/>
                                <w:b w:val="1"/>
                                <w:i w:val="0"/>
                                <w:smallCaps w:val="0"/>
                                <w:strike w:val="0"/>
                                <w:color w:val="000000"/>
                                <w:sz w:val="32"/>
                                <w:vertAlign w:val="baseline"/>
                              </w:rPr>
                            </w:r>
                          </w:p>
                          <w:p w:rsidR="00000000" w:rsidDel="00000000" w:rsidP="00000000" w:rsidRDefault="00000000" w:rsidRPr="00000000">
                            <w:pPr>
                              <w:spacing w:after="120" w:before="0" w:line="240"/>
                              <w:ind w:left="0" w:right="0" w:firstLine="0"/>
                              <w:jc w:val="center"/>
                              <w:textDirection w:val="btLr"/>
                            </w:pPr>
                            <w:r w:rsidDel="00000000" w:rsidR="00000000" w:rsidRPr="00000000">
                              <w:rPr>
                                <w:rFonts w:ascii="Arial Rounded" w:cs="Arial Rounded" w:eastAsia="Arial Rounded" w:hAnsi="Arial Rounded"/>
                                <w:b w:val="1"/>
                                <w:i w:val="0"/>
                                <w:smallCaps w:val="0"/>
                                <w:strike w:val="0"/>
                                <w:color w:val="000000"/>
                                <w:sz w:val="32"/>
                                <w:vertAlign w:val="baseline"/>
                              </w:rPr>
                            </w:r>
                            <w:r w:rsidDel="00000000" w:rsidR="00000000" w:rsidRPr="00000000">
                              <w:rPr>
                                <w:rFonts w:ascii="Arial Rounded" w:cs="Arial Rounded" w:eastAsia="Arial Rounded" w:hAnsi="Arial Rounded"/>
                                <w:b w:val="1"/>
                                <w:i w:val="0"/>
                                <w:smallCaps w:val="0"/>
                                <w:strike w:val="0"/>
                                <w:color w:val="000000"/>
                                <w:sz w:val="32"/>
                                <w:vertAlign w:val="baseline"/>
                              </w:rPr>
                              <w:t xml:space="preserve">RC </w:t>
                            </w:r>
                          </w:p>
                          <w:p w:rsidR="00000000" w:rsidDel="00000000" w:rsidP="00000000" w:rsidRDefault="00000000" w:rsidRPr="00000000">
                            <w:pPr>
                              <w:spacing w:after="120" w:before="0" w:line="240"/>
                              <w:ind w:left="0" w:right="0" w:firstLine="0"/>
                              <w:jc w:val="center"/>
                              <w:textDirection w:val="btLr"/>
                            </w:pPr>
                            <w:r w:rsidDel="00000000" w:rsidR="00000000" w:rsidRPr="00000000">
                              <w:rPr>
                                <w:rFonts w:ascii="Arial Rounded" w:cs="Arial Rounded" w:eastAsia="Arial Rounded" w:hAnsi="Arial Rounded"/>
                                <w:b w:val="1"/>
                                <w:i w:val="0"/>
                                <w:smallCaps w:val="0"/>
                                <w:strike w:val="0"/>
                                <w:color w:val="000000"/>
                                <w:sz w:val="32"/>
                                <w:vertAlign w:val="baseline"/>
                              </w:rPr>
                            </w:r>
                          </w:p>
                          <w:p w:rsidR="00000000" w:rsidDel="00000000" w:rsidP="00000000" w:rsidRDefault="00000000" w:rsidRPr="00000000">
                            <w:pPr>
                              <w:spacing w:after="120" w:before="0" w:line="240"/>
                              <w:ind w:left="0" w:right="0" w:firstLine="0"/>
                              <w:jc w:val="center"/>
                              <w:textDirection w:val="btLr"/>
                            </w:pPr>
                            <w:r w:rsidDel="00000000" w:rsidR="00000000" w:rsidRPr="00000000">
                              <w:rPr>
                                <w:rFonts w:ascii="Arial Rounded" w:cs="Arial Rounded" w:eastAsia="Arial Rounded" w:hAnsi="Arial Rounded"/>
                                <w:b w:val="1"/>
                                <w:i w:val="0"/>
                                <w:smallCaps w:val="0"/>
                                <w:strike w:val="0"/>
                                <w:color w:val="000000"/>
                                <w:sz w:val="32"/>
                                <w:vertAlign w:val="baseline"/>
                              </w:rPr>
                            </w:r>
                            <w:r w:rsidDel="00000000" w:rsidR="00000000" w:rsidRPr="00000000">
                              <w:rPr>
                                <w:rFonts w:ascii="Arial Rounded" w:cs="Arial Rounded" w:eastAsia="Arial Rounded" w:hAnsi="Arial Rounded"/>
                                <w:b w:val="1"/>
                                <w:i w:val="0"/>
                                <w:smallCaps w:val="0"/>
                                <w:strike w:val="0"/>
                                <w:color w:val="000000"/>
                                <w:sz w:val="32"/>
                                <w:vertAlign w:val="baseline"/>
                              </w:rPr>
                              <w:t xml:space="preserve">REGLEMENT DE CONSULTATION POUR LA RENOVATION DE LA CHEMINEE ET DES CONDUITS DE FUMISTERIE ECM</w:t>
                            </w:r>
                          </w:p>
                          <w:p w:rsidR="00000000" w:rsidDel="00000000" w:rsidP="00000000" w:rsidRDefault="00000000" w:rsidRPr="00000000">
                            <w:pPr>
                              <w:spacing w:after="120" w:before="120" w:line="240"/>
                              <w:ind w:left="1134.000015258789" w:right="1134.000015258789" w:firstLine="2268.000030517578"/>
                              <w:jc w:val="center"/>
                              <w:textDirection w:val="btLr"/>
                            </w:pPr>
                            <w:r w:rsidDel="00000000" w:rsidR="00000000" w:rsidRPr="00000000">
                              <w:rPr>
                                <w:rFonts w:ascii="Arial Rounded" w:cs="Arial Rounded" w:eastAsia="Arial Rounded" w:hAnsi="Arial Rounded"/>
                                <w:b w:val="1"/>
                                <w:i w:val="0"/>
                                <w:smallCaps w:val="0"/>
                                <w:strike w:val="0"/>
                                <w:color w:val="000000"/>
                                <w:sz w:val="32"/>
                                <w:vertAlign w:val="baseline"/>
                              </w:rPr>
                            </w:r>
                          </w:p>
                          <w:p w:rsidR="00000000" w:rsidDel="00000000" w:rsidP="00000000" w:rsidRDefault="00000000" w:rsidRPr="00000000">
                            <w:pPr>
                              <w:spacing w:after="120" w:before="0" w:line="240"/>
                              <w:ind w:left="0" w:right="0" w:firstLine="0"/>
                              <w:jc w:val="center"/>
                              <w:textDirection w:val="btLr"/>
                            </w:pPr>
                            <w:r w:rsidDel="00000000" w:rsidR="00000000" w:rsidRPr="00000000">
                              <w:rPr>
                                <w:rFonts w:ascii="Arial Rounded" w:cs="Arial Rounded" w:eastAsia="Arial Rounded" w:hAnsi="Arial Rounded"/>
                                <w:b w:val="1"/>
                                <w:i w:val="0"/>
                                <w:smallCaps w:val="0"/>
                                <w:strike w:val="0"/>
                                <w:color w:val="000000"/>
                                <w:sz w:val="32"/>
                                <w:vertAlign w:val="baseline"/>
                              </w:rPr>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page">
                  <wp:posOffset>2948306</wp:posOffset>
                </wp:positionH>
                <wp:positionV relativeFrom="page">
                  <wp:posOffset>2605406</wp:posOffset>
                </wp:positionV>
                <wp:extent cx="4159250" cy="4362450"/>
                <wp:effectExtent b="0" l="0" r="0" t="0"/>
                <wp:wrapNone/>
                <wp:docPr id="1" name="image2.png"/>
                <a:graphic>
                  <a:graphicData uri="http://schemas.openxmlformats.org/drawingml/2006/picture">
                    <pic:pic>
                      <pic:nvPicPr>
                        <pic:cNvPr id="0" name="image2.png"/>
                        <pic:cNvPicPr preferRelativeResize="0"/>
                      </pic:nvPicPr>
                      <pic:blipFill>
                        <a:blip r:embed="rId9"/>
                        <a:srcRect/>
                        <a:stretch>
                          <a:fillRect/>
                        </a:stretch>
                      </pic:blipFill>
                      <pic:spPr>
                        <a:xfrm>
                          <a:off x="0" y="0"/>
                          <a:ext cx="4159250" cy="4362450"/>
                        </a:xfrm>
                        <a:prstGeom prst="rect"/>
                        <a:ln/>
                      </pic:spPr>
                    </pic:pic>
                  </a:graphicData>
                </a:graphic>
              </wp:anchor>
            </w:drawing>
          </mc:Fallback>
        </mc:AlternateContent>
      </w:r>
      <w:r w:rsidDel="00000000" w:rsidR="00000000" w:rsidRPr="00000000">
        <w:rPr>
          <w:b w:val="1"/>
          <w:bCs w:val="1"/>
          <w:color w:val="000000"/>
        </w:rPr>
        <mc:AlternateContent>
          <mc:Choice Requires="wpg">
            <w:drawing>
              <wp:anchor allowOverlap="1" behindDoc="0" distB="0" distT="0" distL="114300" distR="114300" hidden="0" layoutInCell="1" locked="0" relativeHeight="0" simplePos="0">
                <wp:simplePos x="0" y="0"/>
                <wp:positionH relativeFrom="page">
                  <wp:posOffset>4777106</wp:posOffset>
                </wp:positionH>
                <wp:positionV relativeFrom="page">
                  <wp:posOffset>9463406</wp:posOffset>
                </wp:positionV>
                <wp:extent cx="2072640" cy="375920"/>
                <wp:effectExtent b="0" l="0" r="0" t="0"/>
                <wp:wrapNone/>
                <wp:docPr id="4" name=""/>
                <a:graphic>
                  <a:graphicData uri="http://schemas.microsoft.com/office/word/2010/wordprocessingShape">
                    <wps:wsp>
                      <wps:cNvSpPr/>
                      <wps:cNvPr id="5" name="Shape 5"/>
                      <wps:spPr>
                        <a:xfrm>
                          <a:off x="4319205" y="3601565"/>
                          <a:ext cx="2053590" cy="356870"/>
                        </a:xfrm>
                        <a:prstGeom prst="rect">
                          <a:avLst/>
                        </a:prstGeom>
                        <a:solidFill>
                          <a:srgbClr val="FFFFFF"/>
                        </a:solidFill>
                        <a:ln>
                          <a:noFill/>
                        </a:ln>
                      </wps:spPr>
                      <wps:txbx>
                        <w:txbxContent>
                          <w:p w:rsidR="00000000" w:rsidDel="00000000" w:rsidP="00000000" w:rsidRDefault="00000000" w:rsidRPr="00000000">
                            <w:pPr>
                              <w:spacing w:after="120" w:before="120" w:line="240"/>
                              <w:ind w:left="0" w:right="0" w:firstLine="0"/>
                              <w:jc w:val="center"/>
                              <w:textDirection w:val="btLr"/>
                            </w:pPr>
                            <w:r w:rsidDel="00000000" w:rsidR="00000000" w:rsidRPr="00000000">
                              <w:rPr>
                                <w:rFonts w:ascii="Arial" w:cs="Arial" w:eastAsia="Arial" w:hAnsi="Arial"/>
                                <w:b w:val="1"/>
                                <w:i w:val="0"/>
                                <w:smallCaps w:val="0"/>
                                <w:strike w:val="0"/>
                                <w:color w:val="000000"/>
                                <w:sz w:val="20"/>
                                <w:vertAlign w:val="baseline"/>
                              </w:rPr>
                              <w:t xml:space="preserve">Date : Le 23 Juin 2026</w:t>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page">
                  <wp:posOffset>4777106</wp:posOffset>
                </wp:positionH>
                <wp:positionV relativeFrom="page">
                  <wp:posOffset>9463406</wp:posOffset>
                </wp:positionV>
                <wp:extent cx="2072640" cy="375920"/>
                <wp:effectExtent b="0" l="0" r="0" t="0"/>
                <wp:wrapNone/>
                <wp:docPr id="4" name="image5.png"/>
                <a:graphic>
                  <a:graphicData uri="http://schemas.openxmlformats.org/drawingml/2006/picture">
                    <pic:pic>
                      <pic:nvPicPr>
                        <pic:cNvPr id="0" name="image5.png"/>
                        <pic:cNvPicPr preferRelativeResize="0"/>
                      </pic:nvPicPr>
                      <pic:blipFill>
                        <a:blip r:embed="rId9"/>
                        <a:srcRect/>
                        <a:stretch>
                          <a:fillRect/>
                        </a:stretch>
                      </pic:blipFill>
                      <pic:spPr>
                        <a:xfrm>
                          <a:off x="0" y="0"/>
                          <a:ext cx="2072640" cy="375920"/>
                        </a:xfrm>
                        <a:prstGeom prst="rect"/>
                        <a:ln/>
                      </pic:spPr>
                    </pic:pic>
                  </a:graphicData>
                </a:graphic>
              </wp:anchor>
            </w:drawing>
          </mc:Fallback>
        </mc:AlternateConten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pBdr>
          <w:top w:space="0" w:sz="0" w:val="nil"/>
          <w:left w:space="0" w:sz="0" w:val="nil"/>
          <w:bottom w:space="0" w:sz="0" w:val="nil"/>
          <w:right w:space="0" w:sz="0" w:val="nil"/>
          <w:between w:space="0" w:sz="0" w:val="nil"/>
        </w:pBdr>
        <w:tabs>
          <w:tab w:val="left" w:leader="none" w:pos="567"/>
          <w:tab w:val="right" w:leader="none" w:pos="9061"/>
        </w:tabs>
        <w:spacing w:before="400" w:lineRule="auto"/>
        <w:jc w:val="right"/>
        <w:rPr>
          <w:b w:val="1"/>
          <w:bCs w:val="1"/>
          <w:color w:val="000000"/>
        </w:rPr>
      </w:pPr>
      <w:r w:rsidDel="00000000" w:rsidR="00000000" w:rsidRPr="00000000">
        <w:rPr>
          <w:rtl w:val="0"/>
        </w:rPr>
      </w:r>
    </w:p>
    <w:p w:rsidR="00000000" w:rsidDel="00000000" w:rsidP="00000000" w:rsidRDefault="00000000" w:rsidRPr="00000000" w14:paraId="00000006">
      <w:pPr>
        <w:pBdr>
          <w:top w:space="0" w:sz="0" w:val="nil"/>
          <w:left w:space="0" w:sz="0" w:val="nil"/>
          <w:bottom w:space="0" w:sz="0" w:val="nil"/>
          <w:right w:space="0" w:sz="0" w:val="nil"/>
          <w:between w:space="0" w:sz="0" w:val="nil"/>
        </w:pBdr>
        <w:tabs>
          <w:tab w:val="left" w:leader="none" w:pos="567"/>
          <w:tab w:val="right" w:leader="none" w:pos="9061"/>
        </w:tabs>
        <w:spacing w:before="400" w:lineRule="auto"/>
        <w:rPr>
          <w:b w:val="1"/>
          <w:bCs w:val="1"/>
          <w:color w:val="000000"/>
        </w:rPr>
      </w:pPr>
      <w:bookmarkStart w:colFirst="0" w:colLast="0" w:name="_heading=h.g2yijvf8dyf2" w:id="0"/>
      <w:bookmarkEnd w:id="0"/>
      <w:r w:rsidDel="00000000" w:rsidR="00000000" w:rsidRPr="00000000">
        <w:rPr>
          <w:b w:val="1"/>
          <w:bCs w:val="1"/>
          <w:color w:val="000000"/>
        </w:rPr>
        <mc:AlternateContent>
          <mc:Choice Requires="wpg">
            <w:drawing>
              <wp:anchor allowOverlap="1" behindDoc="0" distB="0" distT="0" distL="114300" distR="114300" hidden="0" layoutInCell="1" locked="0" relativeHeight="0" simplePos="0">
                <wp:simplePos x="0" y="0"/>
                <wp:positionH relativeFrom="page">
                  <wp:posOffset>3733800</wp:posOffset>
                </wp:positionH>
                <wp:positionV relativeFrom="page">
                  <wp:posOffset>7162800</wp:posOffset>
                </wp:positionV>
                <wp:extent cx="2936875" cy="1285875"/>
                <wp:effectExtent b="0" l="0" r="0" t="0"/>
                <wp:wrapNone/>
                <wp:docPr id="3" name=""/>
                <a:graphic>
                  <a:graphicData uri="http://schemas.microsoft.com/office/word/2010/wordprocessingShape">
                    <wps:wsp>
                      <wps:cNvSpPr/>
                      <wps:cNvPr id="4" name="Shape 4"/>
                      <wps:spPr>
                        <a:xfrm>
                          <a:off x="3906138" y="3165638"/>
                          <a:ext cx="2879725" cy="1228725"/>
                        </a:xfrm>
                        <a:prstGeom prst="rect">
                          <a:avLst/>
                        </a:prstGeom>
                        <a:solidFill>
                          <a:srgbClr val="FFFFFF"/>
                        </a:solidFill>
                        <a:ln cap="flat" cmpd="sng" w="2857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w:cs="Arial" w:eastAsia="Arial" w:hAnsi="Arial"/>
                                <w:b w:val="1"/>
                                <w:i w:val="0"/>
                                <w:smallCaps w:val="0"/>
                                <w:strike w:val="0"/>
                                <w:color w:val="000000"/>
                                <w:sz w:val="36"/>
                                <w:vertAlign w:val="baseline"/>
                              </w:rPr>
                              <w:t xml:space="preserve">Date limite de Remise des Offres</w:t>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w:cs="Arial" w:eastAsia="Arial" w:hAnsi="Arial"/>
                                <w:b w:val="1"/>
                                <w:i w:val="0"/>
                                <w:smallCaps w:val="0"/>
                                <w:strike w:val="0"/>
                                <w:color w:val="000000"/>
                                <w:sz w:val="36"/>
                                <w:vertAlign w:val="baseline"/>
                              </w:rPr>
                            </w:r>
                            <w:r w:rsidDel="00000000" w:rsidR="00000000" w:rsidRPr="00000000">
                              <w:rPr>
                                <w:rFonts w:ascii="Arial" w:cs="Arial" w:eastAsia="Arial" w:hAnsi="Arial"/>
                                <w:b w:val="1"/>
                                <w:i w:val="0"/>
                                <w:smallCaps w:val="0"/>
                                <w:strike w:val="0"/>
                                <w:color w:val="000000"/>
                                <w:sz w:val="36"/>
                                <w:vertAlign w:val="baseline"/>
                              </w:rPr>
                              <w:t xml:space="preserve">Vendredi 17 Juillet 2026 avant 14h00</w:t>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page">
                  <wp:posOffset>3733800</wp:posOffset>
                </wp:positionH>
                <wp:positionV relativeFrom="page">
                  <wp:posOffset>7162800</wp:posOffset>
                </wp:positionV>
                <wp:extent cx="2936875" cy="1285875"/>
                <wp:effectExtent b="0" l="0" r="0" t="0"/>
                <wp:wrapNone/>
                <wp:docPr id="3" name="image4.png"/>
                <a:graphic>
                  <a:graphicData uri="http://schemas.openxmlformats.org/drawingml/2006/picture">
                    <pic:pic>
                      <pic:nvPicPr>
                        <pic:cNvPr id="0" name="image4.png"/>
                        <pic:cNvPicPr preferRelativeResize="0"/>
                      </pic:nvPicPr>
                      <pic:blipFill>
                        <a:blip r:embed="rId9"/>
                        <a:srcRect/>
                        <a:stretch>
                          <a:fillRect/>
                        </a:stretch>
                      </pic:blipFill>
                      <pic:spPr>
                        <a:xfrm>
                          <a:off x="0" y="0"/>
                          <a:ext cx="2936875" cy="1285875"/>
                        </a:xfrm>
                        <a:prstGeom prst="rect"/>
                        <a:ln/>
                      </pic:spPr>
                    </pic:pic>
                  </a:graphicData>
                </a:graphic>
              </wp:anchor>
            </w:drawing>
          </mc:Fallback>
        </mc:AlternateContent>
      </w:r>
      <w:r w:rsidDel="00000000" w:rsidR="00000000" w:rsidRPr="00000000">
        <w:br w:type="page"/>
      </w:r>
      <w:r w:rsidDel="00000000" w:rsidR="00000000" w:rsidRPr="00000000">
        <w:rPr>
          <w:rtl w:val="0"/>
        </w:rPr>
      </w:r>
    </w:p>
    <w:p w:rsidR="00000000" w:rsidDel="00000000" w:rsidP="00000000" w:rsidRDefault="00000000" w:rsidRPr="00000000" w14:paraId="00000007">
      <w:pPr>
        <w:pStyle w:val="Heading1"/>
        <w:jc w:val="center"/>
        <w:rPr/>
      </w:pPr>
      <w:bookmarkStart w:colFirst="0" w:colLast="0" w:name="_heading=h.omancrpisqp4" w:id="1"/>
      <w:bookmarkEnd w:id="1"/>
      <w:r w:rsidDel="00000000" w:rsidR="00000000" w:rsidRPr="00000000">
        <w:rPr>
          <w:rtl w:val="0"/>
        </w:rPr>
        <w:t xml:space="preserve">SOMMAIRE</w:t>
      </w:r>
    </w:p>
    <w:p w:rsidR="00000000" w:rsidDel="00000000" w:rsidP="00000000" w:rsidRDefault="00000000" w:rsidRPr="00000000" w14:paraId="00000008">
      <w:pPr>
        <w:rPr/>
      </w:pPr>
      <w:r w:rsidDel="00000000" w:rsidR="00000000" w:rsidRPr="00000000">
        <w:rPr>
          <w:rtl w:val="0"/>
        </w:rPr>
      </w:r>
    </w:p>
    <w:sdt>
      <w:sdtPr>
        <w:id w:val="1632218882"/>
        <w:docPartObj>
          <w:docPartGallery w:val="Table of Contents"/>
          <w:docPartUnique w:val="1"/>
        </w:docPartObj>
      </w:sdtPr>
      <w:sdtContent>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60"/>
            </w:tabs>
            <w:spacing w:after="100" w:before="0" w:line="240" w:lineRule="auto"/>
            <w:ind w:left="0" w:right="0" w:firstLine="0"/>
            <w:jc w:val="both"/>
            <w:rPr>
              <w:rFonts w:ascii="Cambria" w:cs="Cambria" w:eastAsia="Cambria" w:hAnsi="Cambria"/>
              <w:b w:val="0"/>
              <w:bCs w:val="0"/>
              <w:i w:val="0"/>
              <w:iCs w:val="0"/>
              <w:smallCaps w:val="0"/>
              <w:strike w:val="0"/>
              <w:color w:val="000000"/>
              <w:sz w:val="22"/>
              <w:szCs w:val="22"/>
              <w:u w:val="none"/>
              <w:shd w:fill="auto" w:val="clear"/>
              <w:vertAlign w:val="baseline"/>
            </w:rPr>
          </w:pPr>
          <w:r w:rsidDel="00000000" w:rsidR="00000000" w:rsidRPr="00000000">
            <w:fldChar w:fldCharType="begin"/>
            <w:instrText xml:space="preserve"> TOC \h \u \z \t "Heading 1,1,Heading 2,2,Heading 3,3,"</w:instrText>
            <w:fldChar w:fldCharType="separate"/>
          </w:r>
          <w:hyperlink w:anchor="_heading=h.omancrpisqp4">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SOMMAIRE</w:t>
              <w:tab/>
              <w:t xml:space="preserve">2</w:t>
            </w:r>
          </w:hyperlink>
          <w:r w:rsidDel="00000000" w:rsidR="00000000" w:rsidRPr="00000000">
            <w:rPr>
              <w:rtl w:val="0"/>
            </w:rPr>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00"/>
              <w:tab w:val="right" w:leader="none" w:pos="9060"/>
            </w:tabs>
            <w:spacing w:after="100" w:before="0" w:line="240" w:lineRule="auto"/>
            <w:ind w:left="0" w:right="0" w:firstLine="0"/>
            <w:jc w:val="both"/>
            <w:rPr>
              <w:rFonts w:ascii="Cambria" w:cs="Cambria" w:eastAsia="Cambria" w:hAnsi="Cambria"/>
              <w:b w:val="0"/>
              <w:bCs w:val="0"/>
              <w:i w:val="0"/>
              <w:iCs w:val="0"/>
              <w:smallCaps w:val="0"/>
              <w:strike w:val="0"/>
              <w:color w:val="000000"/>
              <w:sz w:val="22"/>
              <w:szCs w:val="22"/>
              <w:u w:val="none"/>
              <w:shd w:fill="auto" w:val="clear"/>
              <w:vertAlign w:val="baseline"/>
            </w:rPr>
          </w:pPr>
          <w:hyperlink w:anchor="_heading=h.jr5dd53zx595">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w:t>
            </w:r>
          </w:hyperlink>
          <w:hyperlink w:anchor="_heading=h.jr5dd53zx595">
            <w:r w:rsidDel="00000000" w:rsidR="00000000" w:rsidRPr="00000000">
              <w:rPr>
                <w:rFonts w:ascii="Cambria" w:cs="Cambria" w:eastAsia="Cambria" w:hAnsi="Cambria"/>
                <w:b w:val="0"/>
                <w:bCs w:val="0"/>
                <w:i w:val="0"/>
                <w:iCs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_heading=h.jr5dd53zx595 \h </w:instrText>
            <w:fldChar w:fldCharType="separate"/>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OBJET DE LA CONSULTATION</w:t>
            <w:tab/>
            <w:t xml:space="preserve">2</w:t>
          </w:r>
          <w:r w:rsidDel="00000000" w:rsidR="00000000" w:rsidRPr="00000000">
            <w:fldChar w:fldCharType="end"/>
          </w:r>
          <w:r w:rsidDel="00000000" w:rsidR="00000000" w:rsidRPr="00000000">
            <w:rPr>
              <w:rtl w:val="0"/>
            </w:rPr>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00"/>
              <w:tab w:val="right" w:leader="none" w:pos="9060"/>
            </w:tabs>
            <w:spacing w:after="100" w:before="0" w:line="240" w:lineRule="auto"/>
            <w:ind w:left="0" w:right="0" w:firstLine="0"/>
            <w:jc w:val="both"/>
            <w:rPr>
              <w:rFonts w:ascii="Cambria" w:cs="Cambria" w:eastAsia="Cambria" w:hAnsi="Cambria"/>
              <w:b w:val="0"/>
              <w:bCs w:val="0"/>
              <w:i w:val="0"/>
              <w:iCs w:val="0"/>
              <w:smallCaps w:val="0"/>
              <w:strike w:val="0"/>
              <w:color w:val="000000"/>
              <w:sz w:val="22"/>
              <w:szCs w:val="22"/>
              <w:u w:val="none"/>
              <w:shd w:fill="auto" w:val="clear"/>
              <w:vertAlign w:val="baseline"/>
            </w:rPr>
          </w:pPr>
          <w:hyperlink w:anchor="_heading=h.5nn9lue7x3k">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w:t>
            </w:r>
          </w:hyperlink>
          <w:hyperlink w:anchor="_heading=h.5nn9lue7x3k">
            <w:r w:rsidDel="00000000" w:rsidR="00000000" w:rsidRPr="00000000">
              <w:rPr>
                <w:rFonts w:ascii="Cambria" w:cs="Cambria" w:eastAsia="Cambria" w:hAnsi="Cambria"/>
                <w:b w:val="0"/>
                <w:bCs w:val="0"/>
                <w:i w:val="0"/>
                <w:iCs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_heading=h.5nn9lue7x3k \h </w:instrText>
            <w:fldChar w:fldCharType="separate"/>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CONDITIONS DE LA CONSULTATION</w:t>
            <w:tab/>
            <w:t xml:space="preserve">3</w:t>
          </w:r>
          <w:r w:rsidDel="00000000" w:rsidR="00000000" w:rsidRPr="00000000">
            <w:fldChar w:fldCharType="end"/>
          </w:r>
          <w:r w:rsidDel="00000000" w:rsidR="00000000" w:rsidRPr="00000000">
            <w:rPr>
              <w:rtl w:val="0"/>
            </w:rPr>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80"/>
              <w:tab w:val="right" w:leader="none" w:pos="9060"/>
            </w:tabs>
            <w:spacing w:after="100" w:before="0" w:line="240" w:lineRule="auto"/>
            <w:ind w:left="200" w:right="0" w:firstLine="0"/>
            <w:jc w:val="both"/>
            <w:rPr>
              <w:rFonts w:ascii="Cambria" w:cs="Cambria" w:eastAsia="Cambria" w:hAnsi="Cambria"/>
              <w:b w:val="0"/>
              <w:bCs w:val="0"/>
              <w:i w:val="0"/>
              <w:iCs w:val="0"/>
              <w:smallCaps w:val="0"/>
              <w:strike w:val="0"/>
              <w:color w:val="000000"/>
              <w:sz w:val="22"/>
              <w:szCs w:val="22"/>
              <w:u w:val="none"/>
              <w:shd w:fill="auto" w:val="clear"/>
              <w:vertAlign w:val="baseline"/>
            </w:rPr>
          </w:pPr>
          <w:hyperlink w:anchor="_heading=h.sibq5va3aiwi">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2.1.</w:t>
            </w:r>
          </w:hyperlink>
          <w:hyperlink w:anchor="_heading=h.sibq5va3aiwi">
            <w:r w:rsidDel="00000000" w:rsidR="00000000" w:rsidRPr="00000000">
              <w:rPr>
                <w:rFonts w:ascii="Cambria" w:cs="Cambria" w:eastAsia="Cambria" w:hAnsi="Cambria"/>
                <w:b w:val="0"/>
                <w:bCs w:val="0"/>
                <w:i w:val="0"/>
                <w:iCs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_heading=h.sibq5va3aiwi \h </w:instrText>
            <w:fldChar w:fldCharType="separate"/>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Maîtrise d’ouvrage</w:t>
            <w:tab/>
            <w:t xml:space="preserve">3</w:t>
          </w:r>
          <w:r w:rsidDel="00000000" w:rsidR="00000000" w:rsidRPr="00000000">
            <w:fldChar w:fldCharType="end"/>
          </w:r>
          <w:r w:rsidDel="00000000" w:rsidR="00000000" w:rsidRPr="00000000">
            <w:rPr>
              <w:rtl w:val="0"/>
            </w:rPr>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80"/>
              <w:tab w:val="right" w:leader="none" w:pos="9060"/>
            </w:tabs>
            <w:spacing w:after="100" w:before="0" w:line="240" w:lineRule="auto"/>
            <w:ind w:left="200" w:right="0" w:firstLine="0"/>
            <w:jc w:val="both"/>
            <w:rPr>
              <w:rFonts w:ascii="Cambria" w:cs="Cambria" w:eastAsia="Cambria" w:hAnsi="Cambria"/>
              <w:b w:val="0"/>
              <w:bCs w:val="0"/>
              <w:i w:val="0"/>
              <w:iCs w:val="0"/>
              <w:smallCaps w:val="0"/>
              <w:strike w:val="0"/>
              <w:color w:val="000000"/>
              <w:sz w:val="22"/>
              <w:szCs w:val="22"/>
              <w:u w:val="none"/>
              <w:shd w:fill="auto" w:val="clear"/>
              <w:vertAlign w:val="baseline"/>
            </w:rPr>
          </w:pPr>
          <w:hyperlink w:anchor="_heading=h.uxx88r6es1m2">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2.2.</w:t>
            </w:r>
          </w:hyperlink>
          <w:hyperlink w:anchor="_heading=h.uxx88r6es1m2">
            <w:r w:rsidDel="00000000" w:rsidR="00000000" w:rsidRPr="00000000">
              <w:rPr>
                <w:rFonts w:ascii="Cambria" w:cs="Cambria" w:eastAsia="Cambria" w:hAnsi="Cambria"/>
                <w:b w:val="0"/>
                <w:bCs w:val="0"/>
                <w:i w:val="0"/>
                <w:iCs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_heading=h.uxx88r6es1m2 \h </w:instrText>
            <w:fldChar w:fldCharType="separate"/>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Procédure de consultation</w:t>
            <w:tab/>
            <w:t xml:space="preserve">3</w:t>
          </w:r>
          <w:r w:rsidDel="00000000" w:rsidR="00000000" w:rsidRPr="00000000">
            <w:fldChar w:fldCharType="end"/>
          </w:r>
          <w:r w:rsidDel="00000000" w:rsidR="00000000" w:rsidRPr="00000000">
            <w:rPr>
              <w:rtl w:val="0"/>
            </w:rPr>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80"/>
              <w:tab w:val="right" w:leader="none" w:pos="9060"/>
            </w:tabs>
            <w:spacing w:after="100" w:before="0" w:line="240" w:lineRule="auto"/>
            <w:ind w:left="200" w:right="0" w:firstLine="0"/>
            <w:jc w:val="both"/>
            <w:rPr>
              <w:rFonts w:ascii="Cambria" w:cs="Cambria" w:eastAsia="Cambria" w:hAnsi="Cambria"/>
              <w:b w:val="0"/>
              <w:bCs w:val="0"/>
              <w:i w:val="0"/>
              <w:iCs w:val="0"/>
              <w:smallCaps w:val="0"/>
              <w:strike w:val="0"/>
              <w:color w:val="000000"/>
              <w:sz w:val="22"/>
              <w:szCs w:val="22"/>
              <w:u w:val="none"/>
              <w:shd w:fill="auto" w:val="clear"/>
              <w:vertAlign w:val="baseline"/>
            </w:rPr>
          </w:pPr>
          <w:hyperlink w:anchor="_heading=h.gq0enj3qqt4o">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2.3.</w:t>
            </w:r>
          </w:hyperlink>
          <w:hyperlink w:anchor="_heading=h.gq0enj3qqt4o">
            <w:r w:rsidDel="00000000" w:rsidR="00000000" w:rsidRPr="00000000">
              <w:rPr>
                <w:rFonts w:ascii="Cambria" w:cs="Cambria" w:eastAsia="Cambria" w:hAnsi="Cambria"/>
                <w:b w:val="0"/>
                <w:bCs w:val="0"/>
                <w:i w:val="0"/>
                <w:iCs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_heading=h.gq0enj3qqt4o \h </w:instrText>
            <w:fldChar w:fldCharType="separate"/>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Visite des lieux</w:t>
            <w:tab/>
            <w:t xml:space="preserve">4</w:t>
          </w:r>
          <w:r w:rsidDel="00000000" w:rsidR="00000000" w:rsidRPr="00000000">
            <w:fldChar w:fldCharType="end"/>
          </w:r>
          <w:r w:rsidDel="00000000" w:rsidR="00000000" w:rsidRPr="00000000">
            <w:rPr>
              <w:rtl w:val="0"/>
            </w:rPr>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00"/>
              <w:tab w:val="right" w:leader="none" w:pos="9060"/>
            </w:tabs>
            <w:spacing w:after="100" w:before="0" w:line="240" w:lineRule="auto"/>
            <w:ind w:left="0" w:right="0" w:firstLine="0"/>
            <w:jc w:val="both"/>
            <w:rPr>
              <w:rFonts w:ascii="Cambria" w:cs="Cambria" w:eastAsia="Cambria" w:hAnsi="Cambria"/>
              <w:b w:val="0"/>
              <w:bCs w:val="0"/>
              <w:i w:val="0"/>
              <w:iCs w:val="0"/>
              <w:smallCaps w:val="0"/>
              <w:strike w:val="0"/>
              <w:color w:val="000000"/>
              <w:sz w:val="22"/>
              <w:szCs w:val="22"/>
              <w:u w:val="none"/>
              <w:shd w:fill="auto" w:val="clear"/>
              <w:vertAlign w:val="baseline"/>
            </w:rPr>
          </w:pPr>
          <w:hyperlink w:anchor="_heading=h.5wtwp95eepyh">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w:t>
            </w:r>
          </w:hyperlink>
          <w:hyperlink w:anchor="_heading=h.5wtwp95eepyh">
            <w:r w:rsidDel="00000000" w:rsidR="00000000" w:rsidRPr="00000000">
              <w:rPr>
                <w:rFonts w:ascii="Cambria" w:cs="Cambria" w:eastAsia="Cambria" w:hAnsi="Cambria"/>
                <w:b w:val="0"/>
                <w:bCs w:val="0"/>
                <w:i w:val="0"/>
                <w:iCs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_heading=h.5wtwp95eepyh \h </w:instrText>
            <w:fldChar w:fldCharType="separate"/>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DISPOSITIONS GÉNÉRALES</w:t>
            <w:tab/>
            <w:t xml:space="preserve">4</w:t>
          </w:r>
          <w:r w:rsidDel="00000000" w:rsidR="00000000" w:rsidRPr="00000000">
            <w:fldChar w:fldCharType="end"/>
          </w:r>
          <w:r w:rsidDel="00000000" w:rsidR="00000000" w:rsidRPr="00000000">
            <w:rPr>
              <w:rtl w:val="0"/>
            </w:rPr>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80"/>
              <w:tab w:val="right" w:leader="none" w:pos="9060"/>
            </w:tabs>
            <w:spacing w:after="100" w:before="0" w:line="240" w:lineRule="auto"/>
            <w:ind w:left="200" w:right="0" w:firstLine="0"/>
            <w:jc w:val="both"/>
            <w:rPr>
              <w:rFonts w:ascii="Cambria" w:cs="Cambria" w:eastAsia="Cambria" w:hAnsi="Cambria"/>
              <w:b w:val="0"/>
              <w:bCs w:val="0"/>
              <w:i w:val="0"/>
              <w:iCs w:val="0"/>
              <w:smallCaps w:val="0"/>
              <w:strike w:val="0"/>
              <w:color w:val="000000"/>
              <w:sz w:val="22"/>
              <w:szCs w:val="22"/>
              <w:u w:val="none"/>
              <w:shd w:fill="auto" w:val="clear"/>
              <w:vertAlign w:val="baseline"/>
            </w:rPr>
          </w:pPr>
          <w:hyperlink w:anchor="_heading=h.dup0s4ru7m2f">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3.1.</w:t>
            </w:r>
          </w:hyperlink>
          <w:hyperlink w:anchor="_heading=h.dup0s4ru7m2f">
            <w:r w:rsidDel="00000000" w:rsidR="00000000" w:rsidRPr="00000000">
              <w:rPr>
                <w:rFonts w:ascii="Cambria" w:cs="Cambria" w:eastAsia="Cambria" w:hAnsi="Cambria"/>
                <w:b w:val="0"/>
                <w:bCs w:val="0"/>
                <w:i w:val="0"/>
                <w:iCs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_heading=h.dup0s4ru7m2f \h </w:instrText>
            <w:fldChar w:fldCharType="separate"/>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Décomposition</w:t>
            <w:tab/>
            <w:t xml:space="preserve">4</w:t>
          </w:r>
          <w:r w:rsidDel="00000000" w:rsidR="00000000" w:rsidRPr="00000000">
            <w:fldChar w:fldCharType="end"/>
          </w:r>
          <w:r w:rsidDel="00000000" w:rsidR="00000000" w:rsidRPr="00000000">
            <w:rPr>
              <w:rtl w:val="0"/>
            </w:rPr>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320"/>
              <w:tab w:val="right" w:leader="none" w:pos="9060"/>
            </w:tabs>
            <w:spacing w:after="100" w:before="0" w:line="240" w:lineRule="auto"/>
            <w:ind w:left="400" w:right="0" w:firstLine="0"/>
            <w:jc w:val="both"/>
            <w:rPr>
              <w:rFonts w:ascii="Cambria" w:cs="Cambria" w:eastAsia="Cambria" w:hAnsi="Cambria"/>
              <w:b w:val="0"/>
              <w:bCs w:val="0"/>
              <w:i w:val="0"/>
              <w:iCs w:val="0"/>
              <w:smallCaps w:val="0"/>
              <w:strike w:val="0"/>
              <w:color w:val="000000"/>
              <w:sz w:val="22"/>
              <w:szCs w:val="22"/>
              <w:u w:val="none"/>
              <w:shd w:fill="auto" w:val="clear"/>
              <w:vertAlign w:val="baseline"/>
            </w:rPr>
          </w:pPr>
          <w:hyperlink w:anchor="_heading=h.cgu7in6gxig4">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3.1.1.</w:t>
            </w:r>
          </w:hyperlink>
          <w:hyperlink w:anchor="_heading=h.cgu7in6gxig4">
            <w:r w:rsidDel="00000000" w:rsidR="00000000" w:rsidRPr="00000000">
              <w:rPr>
                <w:rFonts w:ascii="Cambria" w:cs="Cambria" w:eastAsia="Cambria" w:hAnsi="Cambria"/>
                <w:b w:val="0"/>
                <w:bCs w:val="0"/>
                <w:i w:val="0"/>
                <w:iCs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_heading=h.cgu7in6gxig4 \h </w:instrText>
            <w:fldChar w:fldCharType="separate"/>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Calendrier de la phase d’offre</w:t>
            <w:tab/>
            <w:t xml:space="preserve">4</w:t>
          </w:r>
          <w:r w:rsidDel="00000000" w:rsidR="00000000" w:rsidRPr="00000000">
            <w:fldChar w:fldCharType="end"/>
          </w:r>
          <w:r w:rsidDel="00000000" w:rsidR="00000000" w:rsidRPr="00000000">
            <w:rPr>
              <w:rtl w:val="0"/>
            </w:rPr>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320"/>
              <w:tab w:val="right" w:leader="none" w:pos="9060"/>
            </w:tabs>
            <w:spacing w:after="100" w:before="0" w:line="240" w:lineRule="auto"/>
            <w:ind w:left="400" w:right="0" w:firstLine="0"/>
            <w:jc w:val="both"/>
            <w:rPr>
              <w:rFonts w:ascii="Cambria" w:cs="Cambria" w:eastAsia="Cambria" w:hAnsi="Cambria"/>
              <w:b w:val="0"/>
              <w:bCs w:val="0"/>
              <w:i w:val="0"/>
              <w:iCs w:val="0"/>
              <w:smallCaps w:val="0"/>
              <w:strike w:val="0"/>
              <w:color w:val="000000"/>
              <w:sz w:val="22"/>
              <w:szCs w:val="22"/>
              <w:u w:val="none"/>
              <w:shd w:fill="auto" w:val="clear"/>
              <w:vertAlign w:val="baseline"/>
            </w:rPr>
          </w:pPr>
          <w:hyperlink w:anchor="_heading=h.8r8um0kjh384">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3.1.2.</w:t>
            </w:r>
          </w:hyperlink>
          <w:hyperlink w:anchor="_heading=h.8r8um0kjh384">
            <w:r w:rsidDel="00000000" w:rsidR="00000000" w:rsidRPr="00000000">
              <w:rPr>
                <w:rFonts w:ascii="Cambria" w:cs="Cambria" w:eastAsia="Cambria" w:hAnsi="Cambria"/>
                <w:b w:val="0"/>
                <w:bCs w:val="0"/>
                <w:i w:val="0"/>
                <w:iCs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_heading=h.8r8um0kjh384 \h </w:instrText>
            <w:fldChar w:fldCharType="separate"/>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Tranches / Phases</w:t>
            <w:tab/>
            <w:t xml:space="preserve">4</w:t>
          </w:r>
          <w:r w:rsidDel="00000000" w:rsidR="00000000" w:rsidRPr="00000000">
            <w:fldChar w:fldCharType="end"/>
          </w:r>
          <w:r w:rsidDel="00000000" w:rsidR="00000000" w:rsidRPr="00000000">
            <w:rPr>
              <w:rtl w:val="0"/>
            </w:rPr>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320"/>
              <w:tab w:val="right" w:leader="none" w:pos="9060"/>
            </w:tabs>
            <w:spacing w:after="100" w:before="0" w:line="240" w:lineRule="auto"/>
            <w:ind w:left="400" w:right="0" w:firstLine="0"/>
            <w:jc w:val="both"/>
            <w:rPr>
              <w:rFonts w:ascii="Cambria" w:cs="Cambria" w:eastAsia="Cambria" w:hAnsi="Cambria"/>
              <w:b w:val="0"/>
              <w:bCs w:val="0"/>
              <w:i w:val="0"/>
              <w:iCs w:val="0"/>
              <w:smallCaps w:val="0"/>
              <w:strike w:val="0"/>
              <w:color w:val="000000"/>
              <w:sz w:val="22"/>
              <w:szCs w:val="22"/>
              <w:u w:val="none"/>
              <w:shd w:fill="auto" w:val="clear"/>
              <w:vertAlign w:val="baseline"/>
            </w:rPr>
          </w:pPr>
          <w:hyperlink w:anchor="_heading=h.jdnyj2qewj8i">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3.1.3.</w:t>
            </w:r>
          </w:hyperlink>
          <w:hyperlink w:anchor="_heading=h.jdnyj2qewj8i">
            <w:r w:rsidDel="00000000" w:rsidR="00000000" w:rsidRPr="00000000">
              <w:rPr>
                <w:rFonts w:ascii="Cambria" w:cs="Cambria" w:eastAsia="Cambria" w:hAnsi="Cambria"/>
                <w:b w:val="0"/>
                <w:bCs w:val="0"/>
                <w:i w:val="0"/>
                <w:iCs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_heading=h.jdnyj2qewj8i \h </w:instrText>
            <w:fldChar w:fldCharType="separate"/>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Délais d’exécution des prestations</w:t>
            <w:tab/>
            <w:t xml:space="preserve">4</w:t>
          </w:r>
          <w:r w:rsidDel="00000000" w:rsidR="00000000" w:rsidRPr="00000000">
            <w:fldChar w:fldCharType="end"/>
          </w:r>
          <w:r w:rsidDel="00000000" w:rsidR="00000000" w:rsidRPr="00000000">
            <w:rPr>
              <w:rtl w:val="0"/>
            </w:rPr>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80"/>
              <w:tab w:val="right" w:leader="none" w:pos="9060"/>
            </w:tabs>
            <w:spacing w:after="100" w:before="0" w:line="240" w:lineRule="auto"/>
            <w:ind w:left="200" w:right="0" w:firstLine="0"/>
            <w:jc w:val="both"/>
            <w:rPr>
              <w:rFonts w:ascii="Cambria" w:cs="Cambria" w:eastAsia="Cambria" w:hAnsi="Cambria"/>
              <w:b w:val="0"/>
              <w:bCs w:val="0"/>
              <w:i w:val="0"/>
              <w:iCs w:val="0"/>
              <w:smallCaps w:val="0"/>
              <w:strike w:val="0"/>
              <w:color w:val="000000"/>
              <w:sz w:val="22"/>
              <w:szCs w:val="22"/>
              <w:u w:val="none"/>
              <w:shd w:fill="auto" w:val="clear"/>
              <w:vertAlign w:val="baseline"/>
            </w:rPr>
          </w:pPr>
          <w:hyperlink w:anchor="_heading=h.1dbfzikg0ji">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3.2.</w:t>
            </w:r>
          </w:hyperlink>
          <w:hyperlink w:anchor="_heading=h.1dbfzikg0ji">
            <w:r w:rsidDel="00000000" w:rsidR="00000000" w:rsidRPr="00000000">
              <w:rPr>
                <w:rFonts w:ascii="Cambria" w:cs="Cambria" w:eastAsia="Cambria" w:hAnsi="Cambria"/>
                <w:b w:val="0"/>
                <w:bCs w:val="0"/>
                <w:i w:val="0"/>
                <w:iCs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_heading=h.1dbfzikg0ji \h </w:instrText>
            <w:fldChar w:fldCharType="separate"/>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Modalités d'attribution</w:t>
            <w:tab/>
            <w:t xml:space="preserve">4</w:t>
          </w:r>
          <w:r w:rsidDel="00000000" w:rsidR="00000000" w:rsidRPr="00000000">
            <w:fldChar w:fldCharType="end"/>
          </w:r>
          <w:r w:rsidDel="00000000" w:rsidR="00000000" w:rsidRPr="00000000">
            <w:rPr>
              <w:rtl w:val="0"/>
            </w:rPr>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80"/>
              <w:tab w:val="right" w:leader="none" w:pos="9060"/>
            </w:tabs>
            <w:spacing w:after="100" w:before="0" w:line="240" w:lineRule="auto"/>
            <w:ind w:left="200" w:right="0" w:firstLine="0"/>
            <w:jc w:val="both"/>
            <w:rPr>
              <w:rFonts w:ascii="Cambria" w:cs="Cambria" w:eastAsia="Cambria" w:hAnsi="Cambria"/>
              <w:b w:val="0"/>
              <w:bCs w:val="0"/>
              <w:i w:val="0"/>
              <w:iCs w:val="0"/>
              <w:smallCaps w:val="0"/>
              <w:strike w:val="0"/>
              <w:color w:val="000000"/>
              <w:sz w:val="22"/>
              <w:szCs w:val="22"/>
              <w:u w:val="none"/>
              <w:shd w:fill="auto" w:val="clear"/>
              <w:vertAlign w:val="baseline"/>
            </w:rPr>
          </w:pPr>
          <w:hyperlink w:anchor="_heading=h.7sxh1bo8gi5v">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3.3.</w:t>
            </w:r>
          </w:hyperlink>
          <w:hyperlink w:anchor="_heading=h.7sxh1bo8gi5v">
            <w:r w:rsidDel="00000000" w:rsidR="00000000" w:rsidRPr="00000000">
              <w:rPr>
                <w:rFonts w:ascii="Cambria" w:cs="Cambria" w:eastAsia="Cambria" w:hAnsi="Cambria"/>
                <w:b w:val="0"/>
                <w:bCs w:val="0"/>
                <w:i w:val="0"/>
                <w:iCs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_heading=h.7sxh1bo8gi5v \h </w:instrText>
            <w:fldChar w:fldCharType="separate"/>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Nomenclature communautaire pertinente</w:t>
            <w:tab/>
            <w:t xml:space="preserve">5</w:t>
          </w:r>
          <w:r w:rsidDel="00000000" w:rsidR="00000000" w:rsidRPr="00000000">
            <w:fldChar w:fldCharType="end"/>
          </w:r>
          <w:r w:rsidDel="00000000" w:rsidR="00000000" w:rsidRPr="00000000">
            <w:rPr>
              <w:rtl w:val="0"/>
            </w:rPr>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80"/>
              <w:tab w:val="right" w:leader="none" w:pos="9060"/>
            </w:tabs>
            <w:spacing w:after="100" w:before="0" w:line="240" w:lineRule="auto"/>
            <w:ind w:left="200" w:right="0" w:firstLine="0"/>
            <w:jc w:val="both"/>
            <w:rPr>
              <w:rFonts w:ascii="Cambria" w:cs="Cambria" w:eastAsia="Cambria" w:hAnsi="Cambria"/>
              <w:b w:val="0"/>
              <w:bCs w:val="0"/>
              <w:i w:val="0"/>
              <w:iCs w:val="0"/>
              <w:smallCaps w:val="0"/>
              <w:strike w:val="0"/>
              <w:color w:val="000000"/>
              <w:sz w:val="22"/>
              <w:szCs w:val="22"/>
              <w:u w:val="none"/>
              <w:shd w:fill="auto" w:val="clear"/>
              <w:vertAlign w:val="baseline"/>
            </w:rPr>
          </w:pPr>
          <w:hyperlink w:anchor="_heading=h.wtbi4z25vo5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3.4.</w:t>
            </w:r>
          </w:hyperlink>
          <w:hyperlink w:anchor="_heading=h.wtbi4z25vo5r">
            <w:r w:rsidDel="00000000" w:rsidR="00000000" w:rsidRPr="00000000">
              <w:rPr>
                <w:rFonts w:ascii="Cambria" w:cs="Cambria" w:eastAsia="Cambria" w:hAnsi="Cambria"/>
                <w:b w:val="0"/>
                <w:bCs w:val="0"/>
                <w:i w:val="0"/>
                <w:iCs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_heading=h.wtbi4z25vo5r \h </w:instrText>
            <w:fldChar w:fldCharType="separate"/>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Prestations réservées à une profession particulière</w:t>
            <w:tab/>
            <w:t xml:space="preserve">5</w:t>
          </w:r>
          <w:r w:rsidDel="00000000" w:rsidR="00000000" w:rsidRPr="00000000">
            <w:fldChar w:fldCharType="end"/>
          </w:r>
          <w:r w:rsidDel="00000000" w:rsidR="00000000" w:rsidRPr="00000000">
            <w:rPr>
              <w:rtl w:val="0"/>
            </w:rPr>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80"/>
              <w:tab w:val="right" w:leader="none" w:pos="9060"/>
            </w:tabs>
            <w:spacing w:after="100" w:before="0" w:line="240" w:lineRule="auto"/>
            <w:ind w:left="200" w:right="0" w:firstLine="0"/>
            <w:jc w:val="both"/>
            <w:rPr>
              <w:rFonts w:ascii="Cambria" w:cs="Cambria" w:eastAsia="Cambria" w:hAnsi="Cambria"/>
              <w:b w:val="0"/>
              <w:bCs w:val="0"/>
              <w:i w:val="0"/>
              <w:iCs w:val="0"/>
              <w:smallCaps w:val="0"/>
              <w:strike w:val="0"/>
              <w:color w:val="000000"/>
              <w:sz w:val="22"/>
              <w:szCs w:val="22"/>
              <w:u w:val="none"/>
              <w:shd w:fill="auto" w:val="clear"/>
              <w:vertAlign w:val="baseline"/>
            </w:rPr>
          </w:pPr>
          <w:hyperlink w:anchor="_heading=h.cmb0h8b4ag8p">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3.5.</w:t>
            </w:r>
          </w:hyperlink>
          <w:hyperlink w:anchor="_heading=h.cmb0h8b4ag8p">
            <w:r w:rsidDel="00000000" w:rsidR="00000000" w:rsidRPr="00000000">
              <w:rPr>
                <w:rFonts w:ascii="Cambria" w:cs="Cambria" w:eastAsia="Cambria" w:hAnsi="Cambria"/>
                <w:b w:val="0"/>
                <w:bCs w:val="0"/>
                <w:i w:val="0"/>
                <w:iCs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_heading=h.cmb0h8b4ag8p \h </w:instrText>
            <w:fldChar w:fldCharType="separate"/>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Contenu du dossier de consultation</w:t>
            <w:tab/>
            <w:t xml:space="preserve">5</w:t>
          </w:r>
          <w:r w:rsidDel="00000000" w:rsidR="00000000" w:rsidRPr="00000000">
            <w:fldChar w:fldCharType="end"/>
          </w:r>
          <w:r w:rsidDel="00000000" w:rsidR="00000000" w:rsidRPr="00000000">
            <w:rPr>
              <w:rtl w:val="0"/>
            </w:rPr>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80"/>
              <w:tab w:val="right" w:leader="none" w:pos="9060"/>
            </w:tabs>
            <w:spacing w:after="100" w:before="0" w:line="240" w:lineRule="auto"/>
            <w:ind w:left="200" w:right="0" w:firstLine="0"/>
            <w:jc w:val="both"/>
            <w:rPr>
              <w:rFonts w:ascii="Cambria" w:cs="Cambria" w:eastAsia="Cambria" w:hAnsi="Cambria"/>
              <w:b w:val="0"/>
              <w:bCs w:val="0"/>
              <w:i w:val="0"/>
              <w:iCs w:val="0"/>
              <w:smallCaps w:val="0"/>
              <w:strike w:val="0"/>
              <w:color w:val="000000"/>
              <w:sz w:val="22"/>
              <w:szCs w:val="22"/>
              <w:u w:val="none"/>
              <w:shd w:fill="auto" w:val="clear"/>
              <w:vertAlign w:val="baseline"/>
            </w:rPr>
          </w:pPr>
          <w:hyperlink w:anchor="_heading=h.npftptd4hama">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3.6.</w:t>
            </w:r>
          </w:hyperlink>
          <w:hyperlink w:anchor="_heading=h.npftptd4hama">
            <w:r w:rsidDel="00000000" w:rsidR="00000000" w:rsidRPr="00000000">
              <w:rPr>
                <w:rFonts w:ascii="Cambria" w:cs="Cambria" w:eastAsia="Cambria" w:hAnsi="Cambria"/>
                <w:b w:val="0"/>
                <w:bCs w:val="0"/>
                <w:i w:val="0"/>
                <w:iCs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_heading=h.npftptd4hama \h </w:instrText>
            <w:fldChar w:fldCharType="separate"/>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Modifications de détail au dossier de consultation</w:t>
            <w:tab/>
            <w:t xml:space="preserve">5</w:t>
          </w:r>
          <w:r w:rsidDel="00000000" w:rsidR="00000000" w:rsidRPr="00000000">
            <w:fldChar w:fldCharType="end"/>
          </w:r>
          <w:r w:rsidDel="00000000" w:rsidR="00000000" w:rsidRPr="00000000">
            <w:rPr>
              <w:rtl w:val="0"/>
            </w:rPr>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00"/>
              <w:tab w:val="right" w:leader="none" w:pos="9060"/>
            </w:tabs>
            <w:spacing w:after="100" w:before="0" w:line="240" w:lineRule="auto"/>
            <w:ind w:left="0" w:right="0" w:firstLine="0"/>
            <w:jc w:val="both"/>
            <w:rPr>
              <w:rFonts w:ascii="Cambria" w:cs="Cambria" w:eastAsia="Cambria" w:hAnsi="Cambria"/>
              <w:b w:val="0"/>
              <w:bCs w:val="0"/>
              <w:i w:val="0"/>
              <w:iCs w:val="0"/>
              <w:smallCaps w:val="0"/>
              <w:strike w:val="0"/>
              <w:color w:val="000000"/>
              <w:sz w:val="22"/>
              <w:szCs w:val="22"/>
              <w:u w:val="none"/>
              <w:shd w:fill="auto" w:val="clear"/>
              <w:vertAlign w:val="baseline"/>
            </w:rPr>
          </w:pPr>
          <w:hyperlink w:anchor="_heading=h.4esx4u77cnsy">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w:t>
            </w:r>
          </w:hyperlink>
          <w:hyperlink w:anchor="_heading=h.4esx4u77cnsy">
            <w:r w:rsidDel="00000000" w:rsidR="00000000" w:rsidRPr="00000000">
              <w:rPr>
                <w:rFonts w:ascii="Cambria" w:cs="Cambria" w:eastAsia="Cambria" w:hAnsi="Cambria"/>
                <w:b w:val="0"/>
                <w:bCs w:val="0"/>
                <w:i w:val="0"/>
                <w:iCs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_heading=h.4esx4u77cnsy \h </w:instrText>
            <w:fldChar w:fldCharType="separate"/>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DÉLAI DE VALIDITÉ DES PROPOSITIONS</w:t>
            <w:tab/>
            <w:t xml:space="preserve">6</w:t>
          </w:r>
          <w:r w:rsidDel="00000000" w:rsidR="00000000" w:rsidRPr="00000000">
            <w:fldChar w:fldCharType="end"/>
          </w:r>
          <w:r w:rsidDel="00000000" w:rsidR="00000000" w:rsidRPr="00000000">
            <w:rPr>
              <w:rtl w:val="0"/>
            </w:rPr>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00"/>
              <w:tab w:val="right" w:leader="none" w:pos="9060"/>
            </w:tabs>
            <w:spacing w:after="100" w:before="0" w:line="240" w:lineRule="auto"/>
            <w:ind w:left="0" w:right="0" w:firstLine="0"/>
            <w:jc w:val="both"/>
            <w:rPr>
              <w:rFonts w:ascii="Cambria" w:cs="Cambria" w:eastAsia="Cambria" w:hAnsi="Cambria"/>
              <w:b w:val="0"/>
              <w:bCs w:val="0"/>
              <w:i w:val="0"/>
              <w:iCs w:val="0"/>
              <w:smallCaps w:val="0"/>
              <w:strike w:val="0"/>
              <w:color w:val="000000"/>
              <w:sz w:val="22"/>
              <w:szCs w:val="22"/>
              <w:u w:val="none"/>
              <w:shd w:fill="auto" w:val="clear"/>
              <w:vertAlign w:val="baseline"/>
            </w:rPr>
          </w:pPr>
          <w:hyperlink w:anchor="_heading=h.u01cvma3z9j4">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w:t>
            </w:r>
          </w:hyperlink>
          <w:hyperlink w:anchor="_heading=h.u01cvma3z9j4">
            <w:r w:rsidDel="00000000" w:rsidR="00000000" w:rsidRPr="00000000">
              <w:rPr>
                <w:rFonts w:ascii="Cambria" w:cs="Cambria" w:eastAsia="Cambria" w:hAnsi="Cambria"/>
                <w:b w:val="0"/>
                <w:bCs w:val="0"/>
                <w:i w:val="0"/>
                <w:iCs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_heading=h.u01cvma3z9j4 \h </w:instrText>
            <w:fldChar w:fldCharType="separate"/>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CONDITIONS D’ENVOI OU DE REMISE DES OFFRES, PRÉSENTATION</w:t>
            <w:tab/>
            <w:t xml:space="preserve">6</w:t>
          </w:r>
          <w:r w:rsidDel="00000000" w:rsidR="00000000" w:rsidRPr="00000000">
            <w:fldChar w:fldCharType="end"/>
          </w:r>
          <w:r w:rsidDel="00000000" w:rsidR="00000000" w:rsidRPr="00000000">
            <w:rPr>
              <w:rtl w:val="0"/>
            </w:rPr>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80"/>
              <w:tab w:val="right" w:leader="none" w:pos="9060"/>
            </w:tabs>
            <w:spacing w:after="100" w:before="0" w:line="240" w:lineRule="auto"/>
            <w:ind w:left="200" w:right="0" w:firstLine="0"/>
            <w:jc w:val="both"/>
            <w:rPr>
              <w:rFonts w:ascii="Cambria" w:cs="Cambria" w:eastAsia="Cambria" w:hAnsi="Cambria"/>
              <w:b w:val="0"/>
              <w:bCs w:val="0"/>
              <w:i w:val="0"/>
              <w:iCs w:val="0"/>
              <w:smallCaps w:val="0"/>
              <w:strike w:val="0"/>
              <w:color w:val="000000"/>
              <w:sz w:val="22"/>
              <w:szCs w:val="22"/>
              <w:u w:val="none"/>
              <w:shd w:fill="auto" w:val="clear"/>
              <w:vertAlign w:val="baseline"/>
            </w:rPr>
          </w:pPr>
          <w:hyperlink w:anchor="_heading=h.te948ub1etyv">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5.1.</w:t>
            </w:r>
          </w:hyperlink>
          <w:hyperlink w:anchor="_heading=h.te948ub1etyv">
            <w:r w:rsidDel="00000000" w:rsidR="00000000" w:rsidRPr="00000000">
              <w:rPr>
                <w:rFonts w:ascii="Cambria" w:cs="Cambria" w:eastAsia="Cambria" w:hAnsi="Cambria"/>
                <w:b w:val="0"/>
                <w:bCs w:val="0"/>
                <w:i w:val="0"/>
                <w:iCs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_heading=h.te948ub1etyv \h </w:instrText>
            <w:fldChar w:fldCharType="separate"/>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Dispositions générales</w:t>
            <w:tab/>
            <w:t xml:space="preserve">6</w:t>
          </w:r>
          <w:r w:rsidDel="00000000" w:rsidR="00000000" w:rsidRPr="00000000">
            <w:fldChar w:fldCharType="end"/>
          </w:r>
          <w:r w:rsidDel="00000000" w:rsidR="00000000" w:rsidRPr="00000000">
            <w:rPr>
              <w:rtl w:val="0"/>
            </w:rPr>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80"/>
              <w:tab w:val="right" w:leader="none" w:pos="9060"/>
            </w:tabs>
            <w:spacing w:after="100" w:before="0" w:line="240" w:lineRule="auto"/>
            <w:ind w:left="200" w:right="0" w:firstLine="0"/>
            <w:jc w:val="both"/>
            <w:rPr>
              <w:rFonts w:ascii="Cambria" w:cs="Cambria" w:eastAsia="Cambria" w:hAnsi="Cambria"/>
              <w:b w:val="0"/>
              <w:bCs w:val="0"/>
              <w:i w:val="0"/>
              <w:iCs w:val="0"/>
              <w:smallCaps w:val="0"/>
              <w:strike w:val="0"/>
              <w:color w:val="000000"/>
              <w:sz w:val="22"/>
              <w:szCs w:val="22"/>
              <w:u w:val="none"/>
              <w:shd w:fill="auto" w:val="clear"/>
              <w:vertAlign w:val="baseline"/>
            </w:rPr>
          </w:pPr>
          <w:hyperlink w:anchor="_heading=h.t10w831vzm60">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5.2.</w:t>
            </w:r>
          </w:hyperlink>
          <w:hyperlink w:anchor="_heading=h.t10w831vzm60">
            <w:r w:rsidDel="00000000" w:rsidR="00000000" w:rsidRPr="00000000">
              <w:rPr>
                <w:rFonts w:ascii="Cambria" w:cs="Cambria" w:eastAsia="Cambria" w:hAnsi="Cambria"/>
                <w:b w:val="0"/>
                <w:bCs w:val="0"/>
                <w:i w:val="0"/>
                <w:iCs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_heading=h.t10w831vzm60 \h </w:instrText>
            <w:fldChar w:fldCharType="separate"/>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Envoi sur support physique</w:t>
            <w:tab/>
            <w:t xml:space="preserve">6</w:t>
          </w:r>
          <w:r w:rsidDel="00000000" w:rsidR="00000000" w:rsidRPr="00000000">
            <w:fldChar w:fldCharType="end"/>
          </w:r>
          <w:r w:rsidDel="00000000" w:rsidR="00000000" w:rsidRPr="00000000">
            <w:rPr>
              <w:rtl w:val="0"/>
            </w:rPr>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80"/>
              <w:tab w:val="right" w:leader="none" w:pos="9060"/>
            </w:tabs>
            <w:spacing w:after="100" w:before="0" w:line="240" w:lineRule="auto"/>
            <w:ind w:left="200" w:right="0" w:firstLine="0"/>
            <w:jc w:val="both"/>
            <w:rPr>
              <w:rFonts w:ascii="Cambria" w:cs="Cambria" w:eastAsia="Cambria" w:hAnsi="Cambria"/>
              <w:b w:val="0"/>
              <w:bCs w:val="0"/>
              <w:i w:val="0"/>
              <w:iCs w:val="0"/>
              <w:smallCaps w:val="0"/>
              <w:strike w:val="0"/>
              <w:color w:val="000000"/>
              <w:sz w:val="22"/>
              <w:szCs w:val="22"/>
              <w:u w:val="none"/>
              <w:shd w:fill="auto" w:val="clear"/>
              <w:vertAlign w:val="baseline"/>
            </w:rPr>
          </w:pPr>
          <w:hyperlink w:anchor="_heading=h.3auawx36ptr8">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5.3.</w:t>
            </w:r>
          </w:hyperlink>
          <w:hyperlink w:anchor="_heading=h.3auawx36ptr8">
            <w:r w:rsidDel="00000000" w:rsidR="00000000" w:rsidRPr="00000000">
              <w:rPr>
                <w:rFonts w:ascii="Cambria" w:cs="Cambria" w:eastAsia="Cambria" w:hAnsi="Cambria"/>
                <w:b w:val="0"/>
                <w:bCs w:val="0"/>
                <w:i w:val="0"/>
                <w:iCs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_heading=h.3auawx36ptr8 \h </w:instrText>
            <w:fldChar w:fldCharType="separate"/>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Transmission par voie électronique</w:t>
            <w:tab/>
            <w:t xml:space="preserve">7</w:t>
          </w:r>
          <w:r w:rsidDel="00000000" w:rsidR="00000000" w:rsidRPr="00000000">
            <w:fldChar w:fldCharType="end"/>
          </w:r>
          <w:r w:rsidDel="00000000" w:rsidR="00000000" w:rsidRPr="00000000">
            <w:rPr>
              <w:rtl w:val="0"/>
            </w:rPr>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00"/>
              <w:tab w:val="right" w:leader="none" w:pos="9060"/>
            </w:tabs>
            <w:spacing w:after="100" w:before="0" w:line="240" w:lineRule="auto"/>
            <w:ind w:left="0" w:right="0" w:firstLine="0"/>
            <w:jc w:val="both"/>
            <w:rPr>
              <w:rFonts w:ascii="Cambria" w:cs="Cambria" w:eastAsia="Cambria" w:hAnsi="Cambria"/>
              <w:b w:val="0"/>
              <w:bCs w:val="0"/>
              <w:i w:val="0"/>
              <w:iCs w:val="0"/>
              <w:smallCaps w:val="0"/>
              <w:strike w:val="0"/>
              <w:color w:val="000000"/>
              <w:sz w:val="22"/>
              <w:szCs w:val="22"/>
              <w:u w:val="none"/>
              <w:shd w:fill="auto" w:val="clear"/>
              <w:vertAlign w:val="baseline"/>
            </w:rPr>
          </w:pPr>
          <w:hyperlink w:anchor="_heading=h.59nw7l1485r2">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6.</w:t>
            </w:r>
          </w:hyperlink>
          <w:hyperlink w:anchor="_heading=h.59nw7l1485r2">
            <w:r w:rsidDel="00000000" w:rsidR="00000000" w:rsidRPr="00000000">
              <w:rPr>
                <w:rFonts w:ascii="Cambria" w:cs="Cambria" w:eastAsia="Cambria" w:hAnsi="Cambria"/>
                <w:b w:val="0"/>
                <w:bCs w:val="0"/>
                <w:i w:val="0"/>
                <w:iCs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_heading=h.59nw7l1485r2 \h </w:instrText>
            <w:fldChar w:fldCharType="separate"/>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OUVERTURE DES PLIS. JUGEMENT DES PROPOSITIONS</w:t>
            <w:tab/>
            <w:t xml:space="preserve">8</w:t>
          </w:r>
          <w:r w:rsidDel="00000000" w:rsidR="00000000" w:rsidRPr="00000000">
            <w:fldChar w:fldCharType="end"/>
          </w:r>
          <w:r w:rsidDel="00000000" w:rsidR="00000000" w:rsidRPr="00000000">
            <w:rPr>
              <w:rtl w:val="0"/>
            </w:rPr>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80"/>
              <w:tab w:val="right" w:leader="none" w:pos="9060"/>
            </w:tabs>
            <w:spacing w:after="100" w:before="0" w:line="240" w:lineRule="auto"/>
            <w:ind w:left="200" w:right="0" w:firstLine="0"/>
            <w:jc w:val="both"/>
            <w:rPr>
              <w:rFonts w:ascii="Cambria" w:cs="Cambria" w:eastAsia="Cambria" w:hAnsi="Cambria"/>
              <w:b w:val="0"/>
              <w:bCs w:val="0"/>
              <w:i w:val="0"/>
              <w:iCs w:val="0"/>
              <w:smallCaps w:val="0"/>
              <w:strike w:val="0"/>
              <w:color w:val="000000"/>
              <w:sz w:val="22"/>
              <w:szCs w:val="22"/>
              <w:u w:val="none"/>
              <w:shd w:fill="auto" w:val="clear"/>
              <w:vertAlign w:val="baseline"/>
            </w:rPr>
          </w:pPr>
          <w:hyperlink w:anchor="_heading=h.3awyo8ebn7qq">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6.1.</w:t>
            </w:r>
          </w:hyperlink>
          <w:hyperlink w:anchor="_heading=h.3awyo8ebn7qq">
            <w:r w:rsidDel="00000000" w:rsidR="00000000" w:rsidRPr="00000000">
              <w:rPr>
                <w:rFonts w:ascii="Cambria" w:cs="Cambria" w:eastAsia="Cambria" w:hAnsi="Cambria"/>
                <w:b w:val="0"/>
                <w:bCs w:val="0"/>
                <w:i w:val="0"/>
                <w:iCs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_heading=h.3awyo8ebn7qq \h </w:instrText>
            <w:fldChar w:fldCharType="separate"/>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Recevabilité des plis</w:t>
            <w:tab/>
            <w:t xml:space="preserve">8</w:t>
          </w:r>
          <w:r w:rsidDel="00000000" w:rsidR="00000000" w:rsidRPr="00000000">
            <w:fldChar w:fldCharType="end"/>
          </w:r>
          <w:r w:rsidDel="00000000" w:rsidR="00000000" w:rsidRPr="00000000">
            <w:rPr>
              <w:rtl w:val="0"/>
            </w:rPr>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80"/>
              <w:tab w:val="right" w:leader="none" w:pos="9060"/>
            </w:tabs>
            <w:spacing w:after="100" w:before="0" w:line="240" w:lineRule="auto"/>
            <w:ind w:left="200" w:right="0" w:firstLine="0"/>
            <w:jc w:val="both"/>
            <w:rPr>
              <w:rFonts w:ascii="Cambria" w:cs="Cambria" w:eastAsia="Cambria" w:hAnsi="Cambria"/>
              <w:b w:val="0"/>
              <w:bCs w:val="0"/>
              <w:i w:val="0"/>
              <w:iCs w:val="0"/>
              <w:smallCaps w:val="0"/>
              <w:strike w:val="0"/>
              <w:color w:val="000000"/>
              <w:sz w:val="22"/>
              <w:szCs w:val="22"/>
              <w:u w:val="none"/>
              <w:shd w:fill="auto" w:val="clear"/>
              <w:vertAlign w:val="baseline"/>
            </w:rPr>
          </w:pPr>
          <w:hyperlink w:anchor="_heading=h.7l2ox1vfqhgk">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6.2.</w:t>
            </w:r>
          </w:hyperlink>
          <w:hyperlink w:anchor="_heading=h.7l2ox1vfqhgk">
            <w:r w:rsidDel="00000000" w:rsidR="00000000" w:rsidRPr="00000000">
              <w:rPr>
                <w:rFonts w:ascii="Cambria" w:cs="Cambria" w:eastAsia="Cambria" w:hAnsi="Cambria"/>
                <w:b w:val="0"/>
                <w:bCs w:val="0"/>
                <w:i w:val="0"/>
                <w:iCs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_heading=h.7l2ox1vfqhgk \h </w:instrText>
            <w:fldChar w:fldCharType="separate"/>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Critères de jugement des offres</w:t>
            <w:tab/>
            <w:t xml:space="preserve">9</w:t>
          </w:r>
          <w:r w:rsidDel="00000000" w:rsidR="00000000" w:rsidRPr="00000000">
            <w:fldChar w:fldCharType="end"/>
          </w:r>
          <w:r w:rsidDel="00000000" w:rsidR="00000000" w:rsidRPr="00000000">
            <w:rPr>
              <w:rtl w:val="0"/>
            </w:rPr>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80"/>
              <w:tab w:val="right" w:leader="none" w:pos="9060"/>
            </w:tabs>
            <w:spacing w:after="100" w:before="0" w:line="240" w:lineRule="auto"/>
            <w:ind w:left="200" w:right="0" w:firstLine="0"/>
            <w:jc w:val="both"/>
            <w:rPr>
              <w:rFonts w:ascii="Cambria" w:cs="Cambria" w:eastAsia="Cambria" w:hAnsi="Cambria"/>
              <w:b w:val="0"/>
              <w:bCs w:val="0"/>
              <w:i w:val="0"/>
              <w:iCs w:val="0"/>
              <w:smallCaps w:val="0"/>
              <w:strike w:val="0"/>
              <w:color w:val="000000"/>
              <w:sz w:val="22"/>
              <w:szCs w:val="22"/>
              <w:u w:val="none"/>
              <w:shd w:fill="auto" w:val="clear"/>
              <w:vertAlign w:val="baseline"/>
            </w:rPr>
          </w:pPr>
          <w:hyperlink w:anchor="_heading=h.uom03m74y0j6">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6.3.</w:t>
            </w:r>
          </w:hyperlink>
          <w:hyperlink w:anchor="_heading=h.uom03m74y0j6">
            <w:r w:rsidDel="00000000" w:rsidR="00000000" w:rsidRPr="00000000">
              <w:rPr>
                <w:rFonts w:ascii="Cambria" w:cs="Cambria" w:eastAsia="Cambria" w:hAnsi="Cambria"/>
                <w:b w:val="0"/>
                <w:bCs w:val="0"/>
                <w:i w:val="0"/>
                <w:iCs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_heading=h.uom03m74y0j6 \h </w:instrText>
            <w:fldChar w:fldCharType="separate"/>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Séances orales de présentation et négociation</w:t>
            <w:tab/>
            <w:t xml:space="preserve">9</w:t>
          </w:r>
          <w:r w:rsidDel="00000000" w:rsidR="00000000" w:rsidRPr="00000000">
            <w:fldChar w:fldCharType="end"/>
          </w:r>
          <w:r w:rsidDel="00000000" w:rsidR="00000000" w:rsidRPr="00000000">
            <w:rPr>
              <w:rtl w:val="0"/>
            </w:rPr>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00"/>
              <w:tab w:val="right" w:leader="none" w:pos="9060"/>
            </w:tabs>
            <w:spacing w:after="100" w:before="0" w:line="240" w:lineRule="auto"/>
            <w:ind w:left="0" w:right="0" w:firstLine="0"/>
            <w:jc w:val="both"/>
            <w:rPr>
              <w:rFonts w:ascii="Cambria" w:cs="Cambria" w:eastAsia="Cambria" w:hAnsi="Cambria"/>
              <w:b w:val="0"/>
              <w:bCs w:val="0"/>
              <w:i w:val="0"/>
              <w:iCs w:val="0"/>
              <w:smallCaps w:val="0"/>
              <w:strike w:val="0"/>
              <w:color w:val="000000"/>
              <w:sz w:val="22"/>
              <w:szCs w:val="22"/>
              <w:u w:val="none"/>
              <w:shd w:fill="auto" w:val="clear"/>
              <w:vertAlign w:val="baseline"/>
            </w:rPr>
          </w:pPr>
          <w:hyperlink w:anchor="_heading=h.7iqwqgf08z5g">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w:t>
            </w:r>
          </w:hyperlink>
          <w:hyperlink w:anchor="_heading=h.7iqwqgf08z5g">
            <w:r w:rsidDel="00000000" w:rsidR="00000000" w:rsidRPr="00000000">
              <w:rPr>
                <w:rFonts w:ascii="Cambria" w:cs="Cambria" w:eastAsia="Cambria" w:hAnsi="Cambria"/>
                <w:b w:val="0"/>
                <w:bCs w:val="0"/>
                <w:i w:val="0"/>
                <w:iCs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_heading=h.7iqwqgf08z5g \h </w:instrText>
            <w:fldChar w:fldCharType="separate"/>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VARIANTES ET OPTIONS</w:t>
            <w:tab/>
            <w:t xml:space="preserve">9</w:t>
          </w:r>
          <w:r w:rsidDel="00000000" w:rsidR="00000000" w:rsidRPr="00000000">
            <w:fldChar w:fldCharType="end"/>
          </w:r>
          <w:r w:rsidDel="00000000" w:rsidR="00000000" w:rsidRPr="00000000">
            <w:rPr>
              <w:rtl w:val="0"/>
            </w:rPr>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80"/>
              <w:tab w:val="right" w:leader="none" w:pos="9060"/>
            </w:tabs>
            <w:spacing w:after="100" w:before="0" w:line="240" w:lineRule="auto"/>
            <w:ind w:left="200" w:right="0" w:firstLine="0"/>
            <w:jc w:val="both"/>
            <w:rPr>
              <w:rFonts w:ascii="Cambria" w:cs="Cambria" w:eastAsia="Cambria" w:hAnsi="Cambria"/>
              <w:b w:val="0"/>
              <w:bCs w:val="0"/>
              <w:i w:val="0"/>
              <w:iCs w:val="0"/>
              <w:smallCaps w:val="0"/>
              <w:strike w:val="0"/>
              <w:color w:val="000000"/>
              <w:sz w:val="22"/>
              <w:szCs w:val="22"/>
              <w:u w:val="none"/>
              <w:shd w:fill="auto" w:val="clear"/>
              <w:vertAlign w:val="baseline"/>
            </w:rPr>
          </w:pPr>
          <w:hyperlink w:anchor="_heading=h.mcpongyoinxu">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7.1.</w:t>
            </w:r>
          </w:hyperlink>
          <w:hyperlink w:anchor="_heading=h.mcpongyoinxu">
            <w:r w:rsidDel="00000000" w:rsidR="00000000" w:rsidRPr="00000000">
              <w:rPr>
                <w:rFonts w:ascii="Cambria" w:cs="Cambria" w:eastAsia="Cambria" w:hAnsi="Cambria"/>
                <w:b w:val="0"/>
                <w:bCs w:val="0"/>
                <w:i w:val="0"/>
                <w:iCs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_heading=h.mcpongyoinxu \h </w:instrText>
            <w:fldChar w:fldCharType="separate"/>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Variantes</w:t>
            <w:tab/>
            <w:t xml:space="preserve">9</w:t>
          </w:r>
          <w:r w:rsidDel="00000000" w:rsidR="00000000" w:rsidRPr="00000000">
            <w:fldChar w:fldCharType="end"/>
          </w:r>
          <w:r w:rsidDel="00000000" w:rsidR="00000000" w:rsidRPr="00000000">
            <w:rPr>
              <w:rtl w:val="0"/>
            </w:rPr>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80"/>
              <w:tab w:val="right" w:leader="none" w:pos="9060"/>
            </w:tabs>
            <w:spacing w:after="100" w:before="0" w:line="240" w:lineRule="auto"/>
            <w:ind w:left="200" w:right="0" w:firstLine="0"/>
            <w:jc w:val="both"/>
            <w:rPr>
              <w:rFonts w:ascii="Cambria" w:cs="Cambria" w:eastAsia="Cambria" w:hAnsi="Cambria"/>
              <w:b w:val="0"/>
              <w:bCs w:val="0"/>
              <w:i w:val="0"/>
              <w:iCs w:val="0"/>
              <w:smallCaps w:val="0"/>
              <w:strike w:val="0"/>
              <w:color w:val="000000"/>
              <w:sz w:val="22"/>
              <w:szCs w:val="22"/>
              <w:u w:val="none"/>
              <w:shd w:fill="auto" w:val="clear"/>
              <w:vertAlign w:val="baseline"/>
            </w:rPr>
          </w:pPr>
          <w:hyperlink w:anchor="_heading=h.mnl7ue7g3zkw">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7.2.</w:t>
            </w:r>
          </w:hyperlink>
          <w:hyperlink w:anchor="_heading=h.mnl7ue7g3zkw">
            <w:r w:rsidDel="00000000" w:rsidR="00000000" w:rsidRPr="00000000">
              <w:rPr>
                <w:rFonts w:ascii="Cambria" w:cs="Cambria" w:eastAsia="Cambria" w:hAnsi="Cambria"/>
                <w:b w:val="0"/>
                <w:bCs w:val="0"/>
                <w:i w:val="0"/>
                <w:iCs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_heading=h.mnl7ue7g3zkw \h </w:instrText>
            <w:fldChar w:fldCharType="separate"/>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Options</w:t>
            <w:tab/>
            <w:t xml:space="preserve">9</w:t>
          </w:r>
          <w:r w:rsidDel="00000000" w:rsidR="00000000" w:rsidRPr="00000000">
            <w:fldChar w:fldCharType="end"/>
          </w:r>
          <w:r w:rsidDel="00000000" w:rsidR="00000000" w:rsidRPr="00000000">
            <w:rPr>
              <w:rtl w:val="0"/>
            </w:rPr>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00"/>
              <w:tab w:val="right" w:leader="none" w:pos="9060"/>
            </w:tabs>
            <w:spacing w:after="100" w:before="0" w:line="240" w:lineRule="auto"/>
            <w:ind w:left="0" w:right="0" w:firstLine="0"/>
            <w:jc w:val="both"/>
            <w:rPr>
              <w:rFonts w:ascii="Cambria" w:cs="Cambria" w:eastAsia="Cambria" w:hAnsi="Cambria"/>
              <w:b w:val="0"/>
              <w:bCs w:val="0"/>
              <w:i w:val="0"/>
              <w:iCs w:val="0"/>
              <w:smallCaps w:val="0"/>
              <w:strike w:val="0"/>
              <w:color w:val="000000"/>
              <w:sz w:val="22"/>
              <w:szCs w:val="22"/>
              <w:u w:val="none"/>
              <w:shd w:fill="auto" w:val="clear"/>
              <w:vertAlign w:val="baseline"/>
            </w:rPr>
          </w:pPr>
          <w:hyperlink w:anchor="_heading=h.ekyq5hyshwfb">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8.</w:t>
            </w:r>
          </w:hyperlink>
          <w:hyperlink w:anchor="_heading=h.ekyq5hyshwfb">
            <w:r w:rsidDel="00000000" w:rsidR="00000000" w:rsidRPr="00000000">
              <w:rPr>
                <w:rFonts w:ascii="Cambria" w:cs="Cambria" w:eastAsia="Cambria" w:hAnsi="Cambria"/>
                <w:b w:val="0"/>
                <w:bCs w:val="0"/>
                <w:i w:val="0"/>
                <w:iCs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_heading=h.ekyq5hyshwfb \h </w:instrText>
            <w:fldChar w:fldCharType="separate"/>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RENSEIGNEMENTS COMPLEMENTAIRES ET PROCEDURES DE RECOURS</w:t>
            <w:tab/>
            <w:t xml:space="preserve">10</w:t>
          </w:r>
          <w:r w:rsidDel="00000000" w:rsidR="00000000" w:rsidRPr="00000000">
            <w:fldChar w:fldCharType="end"/>
          </w:r>
          <w:r w:rsidDel="00000000" w:rsidR="00000000" w:rsidRPr="00000000">
            <w:rPr>
              <w:rtl w:val="0"/>
            </w:rPr>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80"/>
              <w:tab w:val="right" w:leader="none" w:pos="9060"/>
            </w:tabs>
            <w:spacing w:after="100" w:before="0" w:line="240" w:lineRule="auto"/>
            <w:ind w:left="200" w:right="0" w:firstLine="0"/>
            <w:jc w:val="both"/>
            <w:rPr>
              <w:rFonts w:ascii="Cambria" w:cs="Cambria" w:eastAsia="Cambria" w:hAnsi="Cambria"/>
              <w:b w:val="0"/>
              <w:bCs w:val="0"/>
              <w:i w:val="0"/>
              <w:iCs w:val="0"/>
              <w:smallCaps w:val="0"/>
              <w:strike w:val="0"/>
              <w:color w:val="000000"/>
              <w:sz w:val="22"/>
              <w:szCs w:val="22"/>
              <w:u w:val="none"/>
              <w:shd w:fill="auto" w:val="clear"/>
              <w:vertAlign w:val="baseline"/>
            </w:rPr>
          </w:pPr>
          <w:hyperlink w:anchor="_heading=h.o3a37nm9nr8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8.1.</w:t>
            </w:r>
          </w:hyperlink>
          <w:hyperlink w:anchor="_heading=h.o3a37nm9nr8r">
            <w:r w:rsidDel="00000000" w:rsidR="00000000" w:rsidRPr="00000000">
              <w:rPr>
                <w:rFonts w:ascii="Cambria" w:cs="Cambria" w:eastAsia="Cambria" w:hAnsi="Cambria"/>
                <w:b w:val="0"/>
                <w:bCs w:val="0"/>
                <w:i w:val="0"/>
                <w:iCs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_heading=h.o3a37nm9nr8r \h </w:instrText>
            <w:fldChar w:fldCharType="separate"/>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Renseignements complémentaires</w:t>
            <w:tab/>
            <w:t xml:space="preserve">10</w:t>
          </w:r>
          <w:r w:rsidDel="00000000" w:rsidR="00000000" w:rsidRPr="00000000">
            <w:fldChar w:fldCharType="end"/>
          </w:r>
          <w:r w:rsidDel="00000000" w:rsidR="00000000" w:rsidRPr="00000000">
            <w:rPr>
              <w:rtl w:val="0"/>
            </w:rPr>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80"/>
              <w:tab w:val="right" w:leader="none" w:pos="9060"/>
            </w:tabs>
            <w:spacing w:after="100" w:before="0" w:line="240" w:lineRule="auto"/>
            <w:ind w:left="200" w:right="0" w:firstLine="0"/>
            <w:jc w:val="both"/>
            <w:rPr>
              <w:rFonts w:ascii="Cambria" w:cs="Cambria" w:eastAsia="Cambria" w:hAnsi="Cambria"/>
              <w:b w:val="0"/>
              <w:bCs w:val="0"/>
              <w:i w:val="0"/>
              <w:iCs w:val="0"/>
              <w:smallCaps w:val="0"/>
              <w:strike w:val="0"/>
              <w:color w:val="000000"/>
              <w:sz w:val="22"/>
              <w:szCs w:val="22"/>
              <w:u w:val="none"/>
              <w:shd w:fill="auto" w:val="clear"/>
              <w:vertAlign w:val="baseline"/>
            </w:rPr>
          </w:pPr>
          <w:hyperlink w:anchor="_heading=h.3jvd433ybwg">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8.2.</w:t>
            </w:r>
          </w:hyperlink>
          <w:hyperlink w:anchor="_heading=h.3jvd433ybwg">
            <w:r w:rsidDel="00000000" w:rsidR="00000000" w:rsidRPr="00000000">
              <w:rPr>
                <w:rFonts w:ascii="Cambria" w:cs="Cambria" w:eastAsia="Cambria" w:hAnsi="Cambria"/>
                <w:b w:val="0"/>
                <w:bCs w:val="0"/>
                <w:i w:val="0"/>
                <w:iCs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_heading=h.3jvd433ybwg \h </w:instrText>
            <w:fldChar w:fldCharType="separate"/>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Procédures de recours</w:t>
            <w:tab/>
            <w:t xml:space="preserve">10</w:t>
          </w:r>
          <w:r w:rsidDel="00000000" w:rsidR="00000000" w:rsidRPr="00000000">
            <w:fldChar w:fldCharType="end"/>
          </w:r>
          <w:r w:rsidDel="00000000" w:rsidR="00000000" w:rsidRPr="00000000">
            <w:rPr>
              <w:rtl w:val="0"/>
            </w:rPr>
          </w:r>
        </w:p>
        <w:p w:rsidR="00000000" w:rsidDel="00000000" w:rsidP="00000000" w:rsidRDefault="00000000" w:rsidRPr="00000000" w14:paraId="00000028">
          <w:pPr>
            <w:rPr/>
          </w:pP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29">
      <w:pPr>
        <w:rPr/>
      </w:pPr>
      <w:r w:rsidDel="00000000" w:rsidR="00000000" w:rsidRPr="00000000">
        <w:rPr>
          <w:rtl w:val="0"/>
        </w:rPr>
      </w:r>
    </w:p>
    <w:p w:rsidR="00000000" w:rsidDel="00000000" w:rsidP="00000000" w:rsidRDefault="00000000" w:rsidRPr="00000000" w14:paraId="0000002A">
      <w:pPr>
        <w:rPr/>
      </w:pPr>
      <w:r w:rsidDel="00000000" w:rsidR="00000000" w:rsidRPr="00000000">
        <w:rPr>
          <w:rtl w:val="0"/>
        </w:rPr>
      </w:r>
    </w:p>
    <w:p w:rsidR="00000000" w:rsidDel="00000000" w:rsidP="00000000" w:rsidRDefault="00000000" w:rsidRPr="00000000" w14:paraId="0000002B">
      <w:pPr>
        <w:rPr/>
      </w:pPr>
      <w:r w:rsidDel="00000000" w:rsidR="00000000" w:rsidRPr="00000000">
        <w:rPr>
          <w:rtl w:val="0"/>
        </w:rPr>
      </w:r>
    </w:p>
    <w:p w:rsidR="00000000" w:rsidDel="00000000" w:rsidP="00000000" w:rsidRDefault="00000000" w:rsidRPr="00000000" w14:paraId="0000002C">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360" w:before="360" w:line="240" w:lineRule="auto"/>
        <w:ind w:left="360" w:right="0" w:hanging="360"/>
        <w:jc w:val="both"/>
        <w:rPr>
          <w:rFonts w:ascii="Arial" w:cs="Arial" w:eastAsia="Arial" w:hAnsi="Arial"/>
          <w:b w:val="1"/>
          <w:bCs w:val="1"/>
          <w:i w:val="0"/>
          <w:iCs w:val="0"/>
          <w:smallCaps w:val="0"/>
          <w:strike w:val="0"/>
          <w:color w:val="003366"/>
          <w:sz w:val="32"/>
          <w:szCs w:val="32"/>
          <w:u w:val="single"/>
          <w:shd w:fill="auto" w:val="clear"/>
          <w:vertAlign w:val="baseline"/>
        </w:rPr>
      </w:pPr>
      <w:bookmarkStart w:colFirst="0" w:colLast="0" w:name="_heading=h.jr5dd53zx595" w:id="2"/>
      <w:bookmarkEnd w:id="2"/>
      <w:r w:rsidDel="00000000" w:rsidR="00000000" w:rsidRPr="00000000">
        <w:rPr>
          <w:rFonts w:ascii="Arial" w:cs="Arial" w:eastAsia="Arial" w:hAnsi="Arial"/>
          <w:b w:val="1"/>
          <w:bCs w:val="1"/>
          <w:i w:val="0"/>
          <w:iCs w:val="0"/>
          <w:smallCaps w:val="0"/>
          <w:strike w:val="0"/>
          <w:color w:val="003366"/>
          <w:sz w:val="32"/>
          <w:szCs w:val="32"/>
          <w:u w:val="single"/>
          <w:shd w:fill="auto" w:val="clear"/>
          <w:vertAlign w:val="baseline"/>
          <w:rtl w:val="0"/>
        </w:rPr>
        <w:t xml:space="preserve">OBJET DE LA CONSULTATION</w:t>
      </w:r>
    </w:p>
    <w:p w:rsidR="00000000" w:rsidDel="00000000" w:rsidP="00000000" w:rsidRDefault="00000000" w:rsidRPr="00000000" w14:paraId="0000002D">
      <w:pPr>
        <w:rPr/>
      </w:pPr>
      <w:bookmarkStart w:colFirst="0" w:colLast="0" w:name="_heading=h.76y053e2albk" w:id="3"/>
      <w:bookmarkEnd w:id="3"/>
      <w:r w:rsidDel="00000000" w:rsidR="00000000" w:rsidRPr="00000000">
        <w:rPr>
          <w:rtl w:val="0"/>
        </w:rPr>
        <w:t xml:space="preserve">Le présent projet s’inscrit dans une démarche de modernisation et de transformation énergétique de la chaufferie située à Mantes-la-Jolie. Historiquement exploitée par la société SOMEC, prochainement exploité par la société ECM.</w:t>
      </w:r>
    </w:p>
    <w:p w:rsidR="00000000" w:rsidDel="00000000" w:rsidP="00000000" w:rsidRDefault="00000000" w:rsidRPr="00000000" w14:paraId="0000002E">
      <w:pPr>
        <w:rPr/>
      </w:pPr>
      <w:r w:rsidDel="00000000" w:rsidR="00000000" w:rsidRPr="00000000">
        <w:rPr>
          <w:rtl w:val="0"/>
        </w:rPr>
        <w:t xml:space="preserve">La chaufferie alimente actuellement plusieurs réseaux de chaleur, dont celui du Val Fourré (actuellement en HP) et celui de la SNCF (déjà en BP). Le site comprend plusieurs chaudières gaz, une cogénération, ainsi que les équipements hydraulique, électriques et de régulation associée.</w:t>
      </w:r>
    </w:p>
    <w:p w:rsidR="00000000" w:rsidDel="00000000" w:rsidP="00000000" w:rsidRDefault="00000000" w:rsidRPr="00000000" w14:paraId="0000002F">
      <w:pPr>
        <w:rPr/>
      </w:pPr>
      <w:r w:rsidDel="00000000" w:rsidR="00000000" w:rsidRPr="00000000">
        <w:rPr>
          <w:rtl w:val="0"/>
        </w:rPr>
        <w:t xml:space="preserve">Dans la perspective de l’été 2026, le réseau du Val Fourré passera d’un fonctionnement en haute pression (HP) à un fonctionnement en basse pression (BP), plus adapté aux exigences actuelles en matière de performance énergétique, de sécurité et de durabilité. Ce changement s’accompagne d’un futur raccordement à une Unité de Valorisation Énergétique (UVE), qui alimentera le réseau SVCM avec une énergie issue de la valorisation des déchets, renforçant ainsi la part d’énergie renouvelable et de récupération dans le mix énergétique local.</w:t>
      </w:r>
    </w:p>
    <w:p w:rsidR="00000000" w:rsidDel="00000000" w:rsidP="00000000" w:rsidRDefault="00000000" w:rsidRPr="00000000" w14:paraId="00000030">
      <w:pPr>
        <w:rPr/>
      </w:pPr>
      <w:r w:rsidDel="00000000" w:rsidR="00000000" w:rsidRPr="00000000">
        <w:rPr>
          <w:rtl w:val="0"/>
        </w:rPr>
        <w:t xml:space="preserve">L’objectif principal du projet est de faire évoluer le fonctionnement de la chaufferie du Val Fourré, actuellement en haute pression (HP), vers un fonctionnement en basse pression (BP), afin d’améliorer la sécurité, la performance énergétique et la compatibilité avec les futures installations.</w:t>
      </w:r>
    </w:p>
    <w:p w:rsidR="00000000" w:rsidDel="00000000" w:rsidP="00000000" w:rsidRDefault="00000000" w:rsidRPr="00000000" w14:paraId="00000031">
      <w:pPr>
        <w:rPr/>
      </w:pPr>
      <w:r w:rsidDel="00000000" w:rsidR="00000000" w:rsidRPr="00000000">
        <w:rPr>
          <w:rtl w:val="0"/>
        </w:rPr>
        <w:t xml:space="preserve">La présente consultation a pour objet la rénovation de la cheminée béton et des conduits de fumisterie de la chaufferie ECM du réseau de Mantes la Jolie (78).</w:t>
      </w:r>
    </w:p>
    <w:p w:rsidR="00000000" w:rsidDel="00000000" w:rsidP="00000000" w:rsidRDefault="00000000" w:rsidRPr="00000000" w14:paraId="00000032">
      <w:pPr>
        <w:rPr/>
      </w:pPr>
      <w:r w:rsidDel="00000000" w:rsidR="00000000" w:rsidRPr="00000000">
        <w:rPr>
          <w:rtl w:val="0"/>
        </w:rPr>
      </w:r>
    </w:p>
    <w:p w:rsidR="00000000" w:rsidDel="00000000" w:rsidP="00000000" w:rsidRDefault="00000000" w:rsidRPr="00000000" w14:paraId="00000033">
      <w:pPr>
        <w:rPr>
          <w:u w:val="single"/>
        </w:rPr>
      </w:pPr>
      <w:r w:rsidDel="00000000" w:rsidR="00000000" w:rsidRPr="00000000">
        <w:rPr>
          <w:u w:val="single"/>
          <w:rtl w:val="0"/>
        </w:rPr>
        <w:t xml:space="preserve">Lieu de livraison :</w:t>
      </w:r>
    </w:p>
    <w:p w:rsidR="00000000" w:rsidDel="00000000" w:rsidP="00000000" w:rsidRDefault="00000000" w:rsidRPr="00000000" w14:paraId="00000034">
      <w:pPr>
        <w:jc w:val="center"/>
        <w:rPr/>
      </w:pPr>
      <w:r w:rsidDel="00000000" w:rsidR="00000000" w:rsidRPr="00000000">
        <w:rPr>
          <w:rtl w:val="0"/>
        </w:rPr>
        <w:t xml:space="preserve">ECM</w:t>
      </w:r>
    </w:p>
    <w:p w:rsidR="00000000" w:rsidDel="00000000" w:rsidP="00000000" w:rsidRDefault="00000000" w:rsidRPr="00000000" w14:paraId="00000035">
      <w:pPr>
        <w:jc w:val="center"/>
        <w:rPr/>
      </w:pPr>
      <w:r w:rsidDel="00000000" w:rsidR="00000000" w:rsidRPr="00000000">
        <w:rPr>
          <w:rtl w:val="0"/>
        </w:rPr>
        <w:t xml:space="preserve">23 rue de Buchelay</w:t>
      </w:r>
    </w:p>
    <w:p w:rsidR="00000000" w:rsidDel="00000000" w:rsidP="00000000" w:rsidRDefault="00000000" w:rsidRPr="00000000" w14:paraId="00000036">
      <w:pPr>
        <w:jc w:val="center"/>
        <w:rPr/>
      </w:pPr>
      <w:r w:rsidDel="00000000" w:rsidR="00000000" w:rsidRPr="00000000">
        <w:rPr>
          <w:rtl w:val="0"/>
        </w:rPr>
        <w:t xml:space="preserve">78200 MANTES LA JOLIE</w:t>
      </w:r>
    </w:p>
    <w:p w:rsidR="00000000" w:rsidDel="00000000" w:rsidP="00000000" w:rsidRDefault="00000000" w:rsidRPr="00000000" w14:paraId="00000037">
      <w:pPr>
        <w:rPr>
          <w:highlight w:val="yellow"/>
        </w:rPr>
      </w:pPr>
      <w:r w:rsidDel="00000000" w:rsidR="00000000" w:rsidRPr="00000000">
        <w:rPr>
          <w:rtl w:val="0"/>
        </w:rPr>
      </w:r>
    </w:p>
    <w:p w:rsidR="00000000" w:rsidDel="00000000" w:rsidP="00000000" w:rsidRDefault="00000000" w:rsidRPr="00000000" w14:paraId="00000038">
      <w:pPr>
        <w:rPr/>
      </w:pPr>
      <w:r w:rsidDel="00000000" w:rsidR="00000000" w:rsidRPr="00000000">
        <w:rPr>
          <w:rtl w:val="0"/>
        </w:rPr>
        <w:t xml:space="preserve">Le marché est un marché public de fournitures en application des dispositions de l’ordonnance n°2015-899 du 23 juillet 2015 et du décret n°2016-360 du 25 mars 2016.</w:t>
      </w:r>
    </w:p>
    <w:p w:rsidR="00000000" w:rsidDel="00000000" w:rsidP="00000000" w:rsidRDefault="00000000" w:rsidRPr="00000000" w14:paraId="00000039">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360" w:before="360" w:line="240" w:lineRule="auto"/>
        <w:ind w:left="360" w:right="0" w:hanging="360"/>
        <w:jc w:val="both"/>
        <w:rPr>
          <w:rFonts w:ascii="Arial" w:cs="Arial" w:eastAsia="Arial" w:hAnsi="Arial"/>
          <w:b w:val="1"/>
          <w:bCs w:val="1"/>
          <w:i w:val="0"/>
          <w:iCs w:val="0"/>
          <w:smallCaps w:val="0"/>
          <w:strike w:val="0"/>
          <w:color w:val="003366"/>
          <w:sz w:val="32"/>
          <w:szCs w:val="32"/>
          <w:u w:val="single"/>
          <w:shd w:fill="auto" w:val="clear"/>
          <w:vertAlign w:val="baseline"/>
        </w:rPr>
      </w:pPr>
      <w:bookmarkStart w:colFirst="0" w:colLast="0" w:name="_heading=h.5nn9lue7x3k" w:id="4"/>
      <w:bookmarkEnd w:id="4"/>
      <w:r w:rsidDel="00000000" w:rsidR="00000000" w:rsidRPr="00000000">
        <w:rPr>
          <w:rFonts w:ascii="Arial" w:cs="Arial" w:eastAsia="Arial" w:hAnsi="Arial"/>
          <w:b w:val="1"/>
          <w:bCs w:val="1"/>
          <w:i w:val="0"/>
          <w:iCs w:val="0"/>
          <w:smallCaps w:val="0"/>
          <w:strike w:val="0"/>
          <w:color w:val="003366"/>
          <w:sz w:val="32"/>
          <w:szCs w:val="32"/>
          <w:u w:val="single"/>
          <w:shd w:fill="auto" w:val="clear"/>
          <w:vertAlign w:val="baseline"/>
          <w:rtl w:val="0"/>
        </w:rPr>
        <w:t xml:space="preserve">CONDITIONS DE LA CONSULTATION</w:t>
      </w:r>
    </w:p>
    <w:p w:rsidR="00000000" w:rsidDel="00000000" w:rsidP="00000000" w:rsidRDefault="00000000" w:rsidRPr="00000000" w14:paraId="0000003A">
      <w:pPr>
        <w:keepNext w:val="0"/>
        <w:keepLines w:val="0"/>
        <w:pageBreakBefore w:val="0"/>
        <w:widowControl w:val="1"/>
        <w:numPr>
          <w:ilvl w:val="1"/>
          <w:numId w:val="8"/>
        </w:numPr>
        <w:pBdr>
          <w:top w:space="0" w:sz="0" w:val="nil"/>
          <w:left w:space="0" w:sz="0" w:val="nil"/>
          <w:bottom w:space="0" w:sz="0" w:val="nil"/>
          <w:right w:space="0" w:sz="0" w:val="nil"/>
          <w:between w:space="0" w:sz="0" w:val="nil"/>
        </w:pBdr>
        <w:shd w:fill="auto" w:val="clear"/>
        <w:spacing w:after="120" w:before="280" w:line="240" w:lineRule="auto"/>
        <w:ind w:left="432" w:right="0" w:hanging="432"/>
        <w:jc w:val="both"/>
        <w:rPr/>
      </w:pPr>
      <w:bookmarkStart w:colFirst="0" w:colLast="0" w:name="_heading=h.sibq5va3aiwi" w:id="5"/>
      <w:bookmarkEnd w:id="5"/>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Maîtrise d’ouvrage</w:t>
      </w:r>
    </w:p>
    <w:p w:rsidR="00000000" w:rsidDel="00000000" w:rsidP="00000000" w:rsidRDefault="00000000" w:rsidRPr="00000000" w14:paraId="0000003B">
      <w:pPr>
        <w:rPr/>
      </w:pPr>
      <w:bookmarkStart w:colFirst="0" w:colLast="0" w:name="_heading=h.l1lt2dtmzol5" w:id="6"/>
      <w:bookmarkEnd w:id="6"/>
      <w:r w:rsidDel="00000000" w:rsidR="00000000" w:rsidRPr="00000000">
        <w:rPr>
          <w:rtl w:val="0"/>
        </w:rPr>
        <w:t xml:space="preserve">ECM (filiale de Dalkia) assure la maîtrise d’ouvrage des travaux de la chaufferie centrale du réseau de chaleur du Mantois.</w:t>
      </w:r>
    </w:p>
    <w:p w:rsidR="00000000" w:rsidDel="00000000" w:rsidP="00000000" w:rsidRDefault="00000000" w:rsidRPr="00000000" w14:paraId="0000003C">
      <w:pPr>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1687111</wp:posOffset>
            </wp:positionH>
            <wp:positionV relativeFrom="paragraph">
              <wp:posOffset>35297</wp:posOffset>
            </wp:positionV>
            <wp:extent cx="2277374" cy="439947"/>
            <wp:effectExtent b="0" l="0" r="0" t="0"/>
            <wp:wrapNone/>
            <wp:docPr id="6" name="image1.png"/>
            <a:graphic>
              <a:graphicData uri="http://schemas.openxmlformats.org/drawingml/2006/picture">
                <pic:pic>
                  <pic:nvPicPr>
                    <pic:cNvPr id="0" name="image1.png"/>
                    <pic:cNvPicPr preferRelativeResize="0"/>
                  </pic:nvPicPr>
                  <pic:blipFill>
                    <a:blip r:embed="rId10"/>
                    <a:srcRect b="0" l="0" r="0" t="0"/>
                    <a:stretch>
                      <a:fillRect/>
                    </a:stretch>
                  </pic:blipFill>
                  <pic:spPr>
                    <a:xfrm>
                      <a:off x="0" y="0"/>
                      <a:ext cx="2277374" cy="439947"/>
                    </a:xfrm>
                    <a:prstGeom prst="rect"/>
                    <a:ln/>
                  </pic:spPr>
                </pic:pic>
              </a:graphicData>
            </a:graphic>
          </wp:anchor>
        </w:drawing>
      </w:r>
    </w:p>
    <w:p w:rsidR="00000000" w:rsidDel="00000000" w:rsidP="00000000" w:rsidRDefault="00000000" w:rsidRPr="00000000" w14:paraId="0000003D">
      <w:pPr>
        <w:spacing w:after="0" w:lineRule="auto"/>
        <w:jc w:val="center"/>
        <w:rPr>
          <w:b w:val="1"/>
          <w:bCs w:val="1"/>
          <w:color w:val="1f497d"/>
          <w:sz w:val="48"/>
          <w:szCs w:val="48"/>
        </w:rPr>
      </w:pPr>
      <w:r w:rsidDel="00000000" w:rsidR="00000000" w:rsidRPr="00000000">
        <w:rPr>
          <w:rtl w:val="0"/>
        </w:rPr>
      </w:r>
    </w:p>
    <w:p w:rsidR="00000000" w:rsidDel="00000000" w:rsidP="00000000" w:rsidRDefault="00000000" w:rsidRPr="00000000" w14:paraId="0000003E">
      <w:pPr>
        <w:spacing w:after="0" w:lineRule="auto"/>
        <w:jc w:val="center"/>
        <w:rPr>
          <w:b w:val="1"/>
          <w:bCs w:val="1"/>
        </w:rPr>
      </w:pPr>
      <w:r w:rsidDel="00000000" w:rsidR="00000000" w:rsidRPr="00000000">
        <w:rPr>
          <w:b w:val="1"/>
          <w:bCs w:val="1"/>
          <w:rtl w:val="0"/>
        </w:rPr>
        <w:t xml:space="preserve">MAITRE D’OUVRAGE</w:t>
      </w:r>
    </w:p>
    <w:p w:rsidR="00000000" w:rsidDel="00000000" w:rsidP="00000000" w:rsidRDefault="00000000" w:rsidRPr="00000000" w14:paraId="0000003F">
      <w:pPr>
        <w:spacing w:after="0" w:lineRule="auto"/>
        <w:jc w:val="center"/>
        <w:rPr>
          <w:color w:val="808080"/>
          <w:sz w:val="14"/>
          <w:szCs w:val="14"/>
        </w:rPr>
      </w:pPr>
      <w:r w:rsidDel="00000000" w:rsidR="00000000" w:rsidRPr="00000000">
        <w:rPr>
          <w:rtl w:val="0"/>
        </w:rPr>
      </w:r>
    </w:p>
    <w:tbl>
      <w:tblPr>
        <w:tblStyle w:val="Table1"/>
        <w:tblW w:w="3201.0" w:type="dxa"/>
        <w:jc w:val="center"/>
        <w:tblLayout w:type="fixed"/>
        <w:tblLook w:val="0000"/>
      </w:tblPr>
      <w:tblGrid>
        <w:gridCol w:w="3201"/>
        <w:tblGridChange w:id="0">
          <w:tblGrid>
            <w:gridCol w:w="3201"/>
          </w:tblGrid>
        </w:tblGridChange>
      </w:tblGrid>
      <w:tr>
        <w:trPr>
          <w:cantSplit w:val="0"/>
          <w:trHeight w:val="212" w:hRule="atLeast"/>
          <w:tblHeader w:val="0"/>
        </w:trPr>
        <w:tc>
          <w:tcPr>
            <w:tcBorders>
              <w:top w:color="000000" w:space="0" w:sz="0" w:val="nil"/>
              <w:left w:color="000000" w:space="0" w:sz="0" w:val="nil"/>
              <w:bottom w:color="000000" w:space="0" w:sz="0" w:val="nil"/>
              <w:right w:color="000000" w:space="0" w:sz="0" w:val="nil"/>
            </w:tcBorders>
            <w:shd w:fill="ffffff" w:val="clear"/>
          </w:tcPr>
          <w:p w:rsidR="00000000" w:rsidDel="00000000" w:rsidP="00000000" w:rsidRDefault="00000000" w:rsidRPr="00000000" w14:paraId="00000040">
            <w:pPr>
              <w:spacing w:after="0" w:lineRule="auto"/>
              <w:jc w:val="center"/>
              <w:rPr/>
            </w:pPr>
            <w:r w:rsidDel="00000000" w:rsidR="00000000" w:rsidRPr="00000000">
              <w:rPr>
                <w:rtl w:val="0"/>
              </w:rPr>
              <w:t xml:space="preserve">ECM</w:t>
            </w:r>
          </w:p>
        </w:tc>
      </w:tr>
      <w:tr>
        <w:trPr>
          <w:cantSplit w:val="0"/>
          <w:trHeight w:val="212" w:hRule="atLeast"/>
          <w:tblHeader w:val="0"/>
        </w:trPr>
        <w:tc>
          <w:tcPr>
            <w:tcBorders>
              <w:top w:color="000000" w:space="0" w:sz="0" w:val="nil"/>
              <w:left w:color="000000" w:space="0" w:sz="0" w:val="nil"/>
              <w:bottom w:color="000000" w:space="0" w:sz="0" w:val="nil"/>
              <w:right w:color="000000" w:space="0" w:sz="0" w:val="nil"/>
            </w:tcBorders>
            <w:shd w:fill="ffffff" w:val="clear"/>
          </w:tcPr>
          <w:p w:rsidR="00000000" w:rsidDel="00000000" w:rsidP="00000000" w:rsidRDefault="00000000" w:rsidRPr="00000000" w14:paraId="00000041">
            <w:pPr>
              <w:spacing w:after="0" w:lineRule="auto"/>
              <w:jc w:val="center"/>
              <w:rPr/>
            </w:pPr>
            <w:r w:rsidDel="00000000" w:rsidR="00000000" w:rsidRPr="00000000">
              <w:rPr>
                <w:rtl w:val="0"/>
              </w:rPr>
              <w:t xml:space="preserve">23 rue de Buchelay</w:t>
            </w:r>
          </w:p>
          <w:p w:rsidR="00000000" w:rsidDel="00000000" w:rsidP="00000000" w:rsidRDefault="00000000" w:rsidRPr="00000000" w14:paraId="00000042">
            <w:pPr>
              <w:spacing w:after="0" w:lineRule="auto"/>
              <w:jc w:val="center"/>
              <w:rPr/>
            </w:pPr>
            <w:r w:rsidDel="00000000" w:rsidR="00000000" w:rsidRPr="00000000">
              <w:rPr>
                <w:rtl w:val="0"/>
              </w:rPr>
              <w:t xml:space="preserve">78200 Mantes la Jolie</w:t>
            </w:r>
          </w:p>
        </w:tc>
      </w:tr>
    </w:tbl>
    <w:p w:rsidR="00000000" w:rsidDel="00000000" w:rsidP="00000000" w:rsidRDefault="00000000" w:rsidRPr="00000000" w14:paraId="00000043">
      <w:pPr>
        <w:jc w:val="center"/>
        <w:rPr/>
      </w:pPr>
      <w:r w:rsidDel="00000000" w:rsidR="00000000" w:rsidRPr="00000000">
        <w:rPr>
          <w:rtl w:val="0"/>
        </w:rPr>
      </w:r>
    </w:p>
    <w:p w:rsidR="00000000" w:rsidDel="00000000" w:rsidP="00000000" w:rsidRDefault="00000000" w:rsidRPr="00000000" w14:paraId="00000044">
      <w:pPr>
        <w:rPr/>
      </w:pPr>
      <w:r w:rsidDel="00000000" w:rsidR="00000000" w:rsidRPr="00000000">
        <w:rPr>
          <w:rtl w:val="0"/>
        </w:rPr>
        <w:t xml:space="preserve">La maîtrise d’ouvrage déléguée des travaux de rénovation de la cheminée béton et des conduits de fumisterie de ECM est assurée par Dalkia Ile de France.</w:t>
      </w:r>
    </w:p>
    <w:p w:rsidR="00000000" w:rsidDel="00000000" w:rsidP="00000000" w:rsidRDefault="00000000" w:rsidRPr="00000000" w14:paraId="00000045">
      <w:pPr>
        <w:keepNext w:val="0"/>
        <w:keepLines w:val="0"/>
        <w:pageBreakBefore w:val="0"/>
        <w:widowControl w:val="1"/>
        <w:numPr>
          <w:ilvl w:val="1"/>
          <w:numId w:val="8"/>
        </w:numPr>
        <w:pBdr>
          <w:top w:space="0" w:sz="0" w:val="nil"/>
          <w:left w:space="0" w:sz="0" w:val="nil"/>
          <w:bottom w:space="0" w:sz="0" w:val="nil"/>
          <w:right w:space="0" w:sz="0" w:val="nil"/>
          <w:between w:space="0" w:sz="0" w:val="nil"/>
        </w:pBdr>
        <w:shd w:fill="auto" w:val="clear"/>
        <w:spacing w:after="120" w:before="280" w:line="240" w:lineRule="auto"/>
        <w:ind w:left="432" w:right="0" w:hanging="432"/>
        <w:jc w:val="both"/>
        <w:rPr>
          <w:rFonts w:ascii="Arial" w:cs="Arial" w:eastAsia="Arial" w:hAnsi="Arial"/>
          <w:b w:val="1"/>
          <w:bCs w:val="1"/>
          <w:i w:val="0"/>
          <w:iCs w:val="0"/>
          <w:smallCaps w:val="0"/>
          <w:strike w:val="0"/>
          <w:color w:val="000000"/>
          <w:sz w:val="20"/>
          <w:szCs w:val="20"/>
          <w:u w:val="none"/>
          <w:shd w:fill="auto" w:val="clear"/>
          <w:vertAlign w:val="baseline"/>
        </w:rPr>
      </w:pPr>
      <w:bookmarkStart w:colFirst="0" w:colLast="0" w:name="_heading=h.uxx88r6es1m2" w:id="7"/>
      <w:bookmarkEnd w:id="7"/>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Procédure de consultation</w:t>
      </w:r>
      <w:r w:rsidDel="00000000" w:rsidR="00000000" w:rsidRPr="00000000">
        <w:rPr>
          <w:rtl w:val="0"/>
        </w:rPr>
      </w:r>
    </w:p>
    <w:p w:rsidR="00000000" w:rsidDel="00000000" w:rsidP="00000000" w:rsidRDefault="00000000" w:rsidRPr="00000000" w14:paraId="00000046">
      <w:pPr>
        <w:rPr/>
      </w:pPr>
      <w:r w:rsidDel="00000000" w:rsidR="00000000" w:rsidRPr="00000000">
        <w:rPr>
          <w:rtl w:val="0"/>
        </w:rPr>
        <w:t xml:space="preserve">Procédure négociée avec mise en concurrence préalable, en application de l’article 74 du décret n°2016-360 du 25 mars 2016 relatif aux marchés publics.</w:t>
      </w:r>
    </w:p>
    <w:p w:rsidR="00000000" w:rsidDel="00000000" w:rsidP="00000000" w:rsidRDefault="00000000" w:rsidRPr="00000000" w14:paraId="00000047">
      <w:pPr>
        <w:keepNext w:val="0"/>
        <w:keepLines w:val="0"/>
        <w:pageBreakBefore w:val="0"/>
        <w:widowControl w:val="1"/>
        <w:numPr>
          <w:ilvl w:val="1"/>
          <w:numId w:val="8"/>
        </w:numPr>
        <w:pBdr>
          <w:top w:space="0" w:sz="0" w:val="nil"/>
          <w:left w:space="0" w:sz="0" w:val="nil"/>
          <w:bottom w:space="0" w:sz="0" w:val="nil"/>
          <w:right w:space="0" w:sz="0" w:val="nil"/>
          <w:between w:space="0" w:sz="0" w:val="nil"/>
        </w:pBdr>
        <w:shd w:fill="auto" w:val="clear"/>
        <w:spacing w:after="120" w:before="280" w:line="240" w:lineRule="auto"/>
        <w:ind w:left="432" w:right="0" w:hanging="432"/>
        <w:jc w:val="both"/>
        <w:rPr/>
      </w:pPr>
      <w:bookmarkStart w:colFirst="0" w:colLast="0" w:name="_heading=h.gq0enj3qqt4o" w:id="8"/>
      <w:bookmarkEnd w:id="8"/>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Visite des lieux</w:t>
      </w:r>
    </w:p>
    <w:p w:rsidR="00000000" w:rsidDel="00000000" w:rsidP="00000000" w:rsidRDefault="00000000" w:rsidRPr="00000000" w14:paraId="00000048">
      <w:pPr>
        <w:rPr/>
      </w:pPr>
      <w:r w:rsidDel="00000000" w:rsidR="00000000" w:rsidRPr="00000000">
        <w:rPr>
          <w:rtl w:val="0"/>
        </w:rPr>
        <w:t xml:space="preserve">La</w:t>
      </w:r>
      <w:r w:rsidDel="00000000" w:rsidR="00000000" w:rsidRPr="00000000">
        <w:rPr>
          <w:b w:val="1"/>
          <w:bCs w:val="1"/>
          <w:color w:val="222222"/>
          <w:rtl w:val="0"/>
        </w:rPr>
        <w:t xml:space="preserve"> visite </w:t>
      </w:r>
      <w:r w:rsidDel="00000000" w:rsidR="00000000" w:rsidRPr="00000000">
        <w:rPr>
          <w:rtl w:val="0"/>
        </w:rPr>
        <w:t xml:space="preserve">du site des travaux est </w:t>
      </w:r>
      <w:r w:rsidDel="00000000" w:rsidR="00000000" w:rsidRPr="00000000">
        <w:rPr>
          <w:u w:val="single"/>
          <w:rtl w:val="0"/>
        </w:rPr>
        <w:t xml:space="preserve">obligatoire</w:t>
      </w:r>
      <w:r w:rsidDel="00000000" w:rsidR="00000000" w:rsidRPr="00000000">
        <w:rPr>
          <w:rtl w:val="0"/>
        </w:rPr>
        <w:t xml:space="preserve">.</w:t>
      </w:r>
    </w:p>
    <w:p w:rsidR="00000000" w:rsidDel="00000000" w:rsidP="00000000" w:rsidRDefault="00000000" w:rsidRPr="00000000" w14:paraId="00000049">
      <w:pPr>
        <w:rPr>
          <w:u w:val="single"/>
        </w:rPr>
      </w:pPr>
      <w:r w:rsidDel="00000000" w:rsidR="00000000" w:rsidRPr="00000000">
        <w:rPr>
          <w:u w:val="single"/>
          <w:rtl w:val="0"/>
        </w:rPr>
        <w:t xml:space="preserve">Une offre non accompagnée d’un certificat de visite dûment rempli</w:t>
      </w:r>
      <w:r w:rsidDel="00000000" w:rsidR="00000000" w:rsidRPr="00000000">
        <w:rPr>
          <w:rFonts w:ascii="Calibri" w:cs="Calibri" w:eastAsia="Calibri" w:hAnsi="Calibri"/>
          <w:color w:val="222222"/>
          <w:u w:val="single"/>
          <w:rtl w:val="0"/>
        </w:rPr>
        <w:t xml:space="preserve"> et </w:t>
      </w:r>
      <w:r w:rsidDel="00000000" w:rsidR="00000000" w:rsidRPr="00000000">
        <w:rPr>
          <w:b w:val="1"/>
          <w:bCs w:val="1"/>
          <w:u w:val="single"/>
          <w:rtl w:val="0"/>
        </w:rPr>
        <w:t xml:space="preserve">signé</w:t>
      </w:r>
      <w:r w:rsidDel="00000000" w:rsidR="00000000" w:rsidRPr="00000000">
        <w:rPr>
          <w:rFonts w:ascii="Calibri" w:cs="Calibri" w:eastAsia="Calibri" w:hAnsi="Calibri"/>
          <w:color w:val="222222"/>
          <w:u w:val="single"/>
          <w:rtl w:val="0"/>
        </w:rPr>
        <w:t xml:space="preserve"> </w:t>
      </w:r>
      <w:r w:rsidDel="00000000" w:rsidR="00000000" w:rsidRPr="00000000">
        <w:rPr>
          <w:u w:val="single"/>
          <w:rtl w:val="0"/>
        </w:rPr>
        <w:t xml:space="preserve">ne sera pas étudiée.</w:t>
      </w:r>
    </w:p>
    <w:p w:rsidR="00000000" w:rsidDel="00000000" w:rsidP="00000000" w:rsidRDefault="00000000" w:rsidRPr="00000000" w14:paraId="0000004A">
      <w:pPr>
        <w:rPr/>
      </w:pPr>
      <w:r w:rsidDel="00000000" w:rsidR="00000000" w:rsidRPr="00000000">
        <w:rPr>
          <w:rtl w:val="0"/>
        </w:rPr>
        <w:t xml:space="preserve">En fin de visite, un certificat de visite (non inclus lors de l’envoi du dossier de consultation) établi par le Maître d’ouvrage, dûment rempli et signé par lui, sera remis au candidat.</w:t>
      </w:r>
    </w:p>
    <w:p w:rsidR="00000000" w:rsidDel="00000000" w:rsidP="00000000" w:rsidRDefault="00000000" w:rsidRPr="00000000" w14:paraId="0000004B">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360" w:before="360" w:line="240" w:lineRule="auto"/>
        <w:ind w:left="360" w:right="0" w:hanging="360"/>
        <w:jc w:val="both"/>
        <w:rPr>
          <w:rFonts w:ascii="Arial" w:cs="Arial" w:eastAsia="Arial" w:hAnsi="Arial"/>
          <w:b w:val="1"/>
          <w:bCs w:val="1"/>
          <w:i w:val="0"/>
          <w:iCs w:val="0"/>
          <w:smallCaps w:val="0"/>
          <w:strike w:val="0"/>
          <w:color w:val="003366"/>
          <w:sz w:val="32"/>
          <w:szCs w:val="32"/>
          <w:u w:val="single"/>
          <w:shd w:fill="auto" w:val="clear"/>
          <w:vertAlign w:val="baseline"/>
        </w:rPr>
      </w:pPr>
      <w:bookmarkStart w:colFirst="0" w:colLast="0" w:name="_heading=h.5wtwp95eepyh" w:id="9"/>
      <w:bookmarkEnd w:id="9"/>
      <w:r w:rsidDel="00000000" w:rsidR="00000000" w:rsidRPr="00000000">
        <w:rPr>
          <w:rFonts w:ascii="Arial" w:cs="Arial" w:eastAsia="Arial" w:hAnsi="Arial"/>
          <w:b w:val="1"/>
          <w:bCs w:val="1"/>
          <w:i w:val="0"/>
          <w:iCs w:val="0"/>
          <w:smallCaps w:val="0"/>
          <w:strike w:val="0"/>
          <w:color w:val="003366"/>
          <w:sz w:val="32"/>
          <w:szCs w:val="32"/>
          <w:u w:val="single"/>
          <w:shd w:fill="auto" w:val="clear"/>
          <w:vertAlign w:val="baseline"/>
          <w:rtl w:val="0"/>
        </w:rPr>
        <w:t xml:space="preserve">DISPOSITIONS GÉNÉRALES</w:t>
      </w:r>
    </w:p>
    <w:p w:rsidR="00000000" w:rsidDel="00000000" w:rsidP="00000000" w:rsidRDefault="00000000" w:rsidRPr="00000000" w14:paraId="0000004C">
      <w:pPr>
        <w:keepNext w:val="0"/>
        <w:keepLines w:val="0"/>
        <w:pageBreakBefore w:val="0"/>
        <w:widowControl w:val="1"/>
        <w:numPr>
          <w:ilvl w:val="1"/>
          <w:numId w:val="8"/>
        </w:numPr>
        <w:pBdr>
          <w:top w:space="0" w:sz="0" w:val="nil"/>
          <w:left w:space="0" w:sz="0" w:val="nil"/>
          <w:bottom w:space="0" w:sz="0" w:val="nil"/>
          <w:right w:space="0" w:sz="0" w:val="nil"/>
          <w:between w:space="0" w:sz="0" w:val="nil"/>
        </w:pBdr>
        <w:shd w:fill="auto" w:val="clear"/>
        <w:spacing w:after="120" w:before="280" w:line="240" w:lineRule="auto"/>
        <w:ind w:left="432" w:right="0" w:hanging="432"/>
        <w:jc w:val="both"/>
        <w:rPr/>
      </w:pPr>
      <w:bookmarkStart w:colFirst="0" w:colLast="0" w:name="_heading=h.dup0s4ru7m2f" w:id="10"/>
      <w:bookmarkEnd w:id="10"/>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Décomposition</w:t>
      </w:r>
    </w:p>
    <w:p w:rsidR="00000000" w:rsidDel="00000000" w:rsidP="00000000" w:rsidRDefault="00000000" w:rsidRPr="00000000" w14:paraId="0000004D">
      <w:pPr>
        <w:keepNext w:val="0"/>
        <w:keepLines w:val="0"/>
        <w:pageBreakBefore w:val="0"/>
        <w:widowControl w:val="1"/>
        <w:numPr>
          <w:ilvl w:val="2"/>
          <w:numId w:val="8"/>
        </w:numPr>
        <w:pBdr>
          <w:top w:space="0" w:sz="0" w:val="nil"/>
          <w:left w:space="0" w:sz="0" w:val="nil"/>
          <w:bottom w:space="0" w:sz="0" w:val="nil"/>
          <w:right w:space="0" w:sz="0" w:val="nil"/>
          <w:between w:space="0" w:sz="0" w:val="nil"/>
        </w:pBdr>
        <w:shd w:fill="auto" w:val="clear"/>
        <w:spacing w:after="120" w:before="280" w:line="240" w:lineRule="auto"/>
        <w:ind w:left="1224" w:right="0" w:hanging="504.00000000000006"/>
        <w:jc w:val="both"/>
        <w:rPr/>
      </w:pPr>
      <w:bookmarkStart w:colFirst="0" w:colLast="0" w:name="_heading=h.cgu7in6gxig4" w:id="11"/>
      <w:bookmarkEnd w:id="11"/>
      <w:r w:rsidDel="00000000" w:rsidR="00000000" w:rsidRPr="00000000">
        <w:rPr>
          <w:rFonts w:ascii="Calibri" w:cs="Calibri" w:eastAsia="Calibri" w:hAnsi="Calibri"/>
          <w:b w:val="1"/>
          <w:bCs w:val="1"/>
          <w:i w:val="0"/>
          <w:iCs w:val="0"/>
          <w:smallCaps w:val="0"/>
          <w:strike w:val="0"/>
          <w:color w:val="000000"/>
          <w:sz w:val="26"/>
          <w:szCs w:val="26"/>
          <w:u w:val="none"/>
          <w:shd w:fill="auto" w:val="clear"/>
          <w:vertAlign w:val="baseline"/>
          <w:rtl w:val="0"/>
        </w:rPr>
        <w:t xml:space="preserve"> Calendrier de la phase d’offre</w:t>
      </w:r>
    </w:p>
    <w:p w:rsidR="00000000" w:rsidDel="00000000" w:rsidP="00000000" w:rsidRDefault="00000000" w:rsidRPr="00000000" w14:paraId="0000004E">
      <w:pPr>
        <w:rPr/>
      </w:pPr>
      <w:bookmarkStart w:colFirst="0" w:colLast="0" w:name="_heading=h.vyc1mio1uhyt" w:id="12"/>
      <w:bookmarkEnd w:id="12"/>
      <w:r w:rsidDel="00000000" w:rsidR="00000000" w:rsidRPr="00000000">
        <w:rPr>
          <w:rtl w:val="0"/>
        </w:rPr>
        <w:t xml:space="preserve">Les prestations de Modifications se composent de la rénovation de la cheminée béton et des conduits de fumisterie de la chaufferie Gaz ECM</w:t>
      </w:r>
    </w:p>
    <w:p w:rsidR="00000000" w:rsidDel="00000000" w:rsidP="00000000" w:rsidRDefault="00000000" w:rsidRPr="00000000" w14:paraId="0000004F">
      <w:pPr>
        <w:numPr>
          <w:ilvl w:val="0"/>
          <w:numId w:val="6"/>
        </w:numPr>
        <w:ind w:left="720" w:hanging="360"/>
        <w:rPr/>
      </w:pPr>
      <w:r w:rsidDel="00000000" w:rsidR="00000000" w:rsidRPr="00000000">
        <w:rPr>
          <w:rtl w:val="0"/>
        </w:rPr>
        <w:t xml:space="preserve">23 Juin 2026 : Communication des Dossier de Consultation des Entreprises</w:t>
      </w:r>
    </w:p>
    <w:p w:rsidR="00000000" w:rsidDel="00000000" w:rsidP="00000000" w:rsidRDefault="00000000" w:rsidRPr="00000000" w14:paraId="00000050">
      <w:pPr>
        <w:numPr>
          <w:ilvl w:val="0"/>
          <w:numId w:val="6"/>
        </w:numPr>
        <w:ind w:left="720" w:hanging="360"/>
        <w:rPr/>
      </w:pPr>
      <w:r w:rsidDel="00000000" w:rsidR="00000000" w:rsidRPr="00000000">
        <w:rPr>
          <w:rtl w:val="0"/>
        </w:rPr>
        <w:t xml:space="preserve">Visites du site sur prise de rendez vous</w:t>
      </w:r>
    </w:p>
    <w:p w:rsidR="00000000" w:rsidDel="00000000" w:rsidP="00000000" w:rsidRDefault="00000000" w:rsidRPr="00000000" w14:paraId="00000051">
      <w:pPr>
        <w:numPr>
          <w:ilvl w:val="0"/>
          <w:numId w:val="6"/>
        </w:numPr>
        <w:ind w:left="720" w:hanging="360"/>
        <w:rPr>
          <w:b w:val="1"/>
          <w:bCs w:val="1"/>
        </w:rPr>
      </w:pPr>
      <w:r w:rsidDel="00000000" w:rsidR="00000000" w:rsidRPr="00000000">
        <w:rPr>
          <w:b w:val="1"/>
          <w:bCs w:val="1"/>
          <w:rtl w:val="0"/>
        </w:rPr>
        <w:t xml:space="preserve">17 Juillet 2026 14h : Réception des offres</w:t>
      </w:r>
    </w:p>
    <w:p w:rsidR="00000000" w:rsidDel="00000000" w:rsidP="00000000" w:rsidRDefault="00000000" w:rsidRPr="00000000" w14:paraId="00000052">
      <w:pPr>
        <w:numPr>
          <w:ilvl w:val="0"/>
          <w:numId w:val="6"/>
        </w:numPr>
        <w:ind w:left="720" w:hanging="360"/>
        <w:rPr/>
      </w:pPr>
      <w:r w:rsidDel="00000000" w:rsidR="00000000" w:rsidRPr="00000000">
        <w:rPr>
          <w:rtl w:val="0"/>
        </w:rPr>
        <w:t xml:space="preserve">20 Juillet 2026 : Choix du dossier</w:t>
      </w:r>
    </w:p>
    <w:p w:rsidR="00000000" w:rsidDel="00000000" w:rsidP="00000000" w:rsidRDefault="00000000" w:rsidRPr="00000000" w14:paraId="00000053">
      <w:pPr>
        <w:keepNext w:val="0"/>
        <w:keepLines w:val="0"/>
        <w:pageBreakBefore w:val="0"/>
        <w:widowControl w:val="1"/>
        <w:numPr>
          <w:ilvl w:val="2"/>
          <w:numId w:val="8"/>
        </w:numPr>
        <w:pBdr>
          <w:top w:space="0" w:sz="0" w:val="nil"/>
          <w:left w:space="0" w:sz="0" w:val="nil"/>
          <w:bottom w:space="0" w:sz="0" w:val="nil"/>
          <w:right w:space="0" w:sz="0" w:val="nil"/>
          <w:between w:space="0" w:sz="0" w:val="nil"/>
        </w:pBdr>
        <w:shd w:fill="auto" w:val="clear"/>
        <w:spacing w:after="120" w:before="280" w:line="240" w:lineRule="auto"/>
        <w:ind w:left="1224" w:right="0" w:hanging="504.00000000000006"/>
        <w:jc w:val="both"/>
        <w:rPr/>
      </w:pPr>
      <w:bookmarkStart w:colFirst="0" w:colLast="0" w:name="_heading=h.8r8um0kjh384" w:id="13"/>
      <w:bookmarkEnd w:id="13"/>
      <w:r w:rsidDel="00000000" w:rsidR="00000000" w:rsidRPr="00000000">
        <w:rPr>
          <w:rFonts w:ascii="Calibri" w:cs="Calibri" w:eastAsia="Calibri" w:hAnsi="Calibri"/>
          <w:b w:val="1"/>
          <w:bCs w:val="1"/>
          <w:i w:val="0"/>
          <w:iCs w:val="0"/>
          <w:smallCaps w:val="0"/>
          <w:strike w:val="0"/>
          <w:color w:val="000000"/>
          <w:sz w:val="26"/>
          <w:szCs w:val="26"/>
          <w:u w:val="none"/>
          <w:shd w:fill="auto" w:val="clear"/>
          <w:vertAlign w:val="baseline"/>
          <w:rtl w:val="0"/>
        </w:rPr>
        <w:t xml:space="preserve">Tranches / Phases</w:t>
      </w:r>
    </w:p>
    <w:p w:rsidR="00000000" w:rsidDel="00000000" w:rsidP="00000000" w:rsidRDefault="00000000" w:rsidRPr="00000000" w14:paraId="00000054">
      <w:pPr>
        <w:rPr/>
      </w:pPr>
      <w:r w:rsidDel="00000000" w:rsidR="00000000" w:rsidRPr="00000000">
        <w:rPr>
          <w:rtl w:val="0"/>
        </w:rPr>
        <w:t xml:space="preserve">Il n’est pas prévu de décomposition en tranches, ni en phases.</w:t>
      </w:r>
    </w:p>
    <w:p w:rsidR="00000000" w:rsidDel="00000000" w:rsidP="00000000" w:rsidRDefault="00000000" w:rsidRPr="00000000" w14:paraId="00000055">
      <w:pPr>
        <w:keepNext w:val="0"/>
        <w:keepLines w:val="0"/>
        <w:pageBreakBefore w:val="0"/>
        <w:widowControl w:val="1"/>
        <w:numPr>
          <w:ilvl w:val="2"/>
          <w:numId w:val="8"/>
        </w:numPr>
        <w:pBdr>
          <w:top w:space="0" w:sz="0" w:val="nil"/>
          <w:left w:space="0" w:sz="0" w:val="nil"/>
          <w:bottom w:space="0" w:sz="0" w:val="nil"/>
          <w:right w:space="0" w:sz="0" w:val="nil"/>
          <w:between w:space="0" w:sz="0" w:val="nil"/>
        </w:pBdr>
        <w:shd w:fill="auto" w:val="clear"/>
        <w:spacing w:after="120" w:before="280" w:line="240" w:lineRule="auto"/>
        <w:ind w:left="1224" w:right="0" w:hanging="504.00000000000006"/>
        <w:jc w:val="both"/>
        <w:rPr/>
      </w:pPr>
      <w:bookmarkStart w:colFirst="0" w:colLast="0" w:name="_heading=h.jdnyj2qewj8i" w:id="14"/>
      <w:bookmarkEnd w:id="14"/>
      <w:r w:rsidDel="00000000" w:rsidR="00000000" w:rsidRPr="00000000">
        <w:rPr>
          <w:rFonts w:ascii="Calibri" w:cs="Calibri" w:eastAsia="Calibri" w:hAnsi="Calibri"/>
          <w:b w:val="1"/>
          <w:bCs w:val="1"/>
          <w:i w:val="0"/>
          <w:iCs w:val="0"/>
          <w:smallCaps w:val="0"/>
          <w:strike w:val="0"/>
          <w:color w:val="000000"/>
          <w:sz w:val="26"/>
          <w:szCs w:val="26"/>
          <w:u w:val="none"/>
          <w:shd w:fill="auto" w:val="clear"/>
          <w:vertAlign w:val="baseline"/>
          <w:rtl w:val="0"/>
        </w:rPr>
        <w:t xml:space="preserve">Délais d’exécution des prestations</w:t>
      </w:r>
    </w:p>
    <w:p w:rsidR="00000000" w:rsidDel="00000000" w:rsidP="00000000" w:rsidRDefault="00000000" w:rsidRPr="00000000" w14:paraId="00000056">
      <w:pPr>
        <w:rPr/>
      </w:pPr>
      <w:r w:rsidDel="00000000" w:rsidR="00000000" w:rsidRPr="00000000">
        <w:rPr>
          <w:rtl w:val="0"/>
        </w:rPr>
        <w:t xml:space="preserve">Les dates de livraison, d’essais et de mise en service seront confirmés lors de la passation du bon de commande et de la signature des contrats particuliers.</w:t>
      </w:r>
    </w:p>
    <w:p w:rsidR="00000000" w:rsidDel="00000000" w:rsidP="00000000" w:rsidRDefault="00000000" w:rsidRPr="00000000" w14:paraId="00000057">
      <w:pPr>
        <w:rPr/>
      </w:pPr>
      <w:r w:rsidDel="00000000" w:rsidR="00000000" w:rsidRPr="00000000">
        <w:rPr>
          <w:rtl w:val="0"/>
        </w:rPr>
        <w:t xml:space="preserve">Cf. CCTP pour planning prévisionnel.</w:t>
      </w:r>
    </w:p>
    <w:p w:rsidR="00000000" w:rsidDel="00000000" w:rsidP="00000000" w:rsidRDefault="00000000" w:rsidRPr="00000000" w14:paraId="00000058">
      <w:pPr>
        <w:keepNext w:val="0"/>
        <w:keepLines w:val="0"/>
        <w:pageBreakBefore w:val="0"/>
        <w:widowControl w:val="1"/>
        <w:numPr>
          <w:ilvl w:val="1"/>
          <w:numId w:val="8"/>
        </w:numPr>
        <w:pBdr>
          <w:top w:space="0" w:sz="0" w:val="nil"/>
          <w:left w:space="0" w:sz="0" w:val="nil"/>
          <w:bottom w:space="0" w:sz="0" w:val="nil"/>
          <w:right w:space="0" w:sz="0" w:val="nil"/>
          <w:between w:space="0" w:sz="0" w:val="nil"/>
        </w:pBdr>
        <w:shd w:fill="auto" w:val="clear"/>
        <w:spacing w:after="120" w:before="280" w:line="240" w:lineRule="auto"/>
        <w:ind w:left="432" w:right="0" w:hanging="432"/>
        <w:jc w:val="both"/>
        <w:rPr/>
      </w:pPr>
      <w:bookmarkStart w:colFirst="0" w:colLast="0" w:name="_heading=h.1dbfzikg0ji" w:id="15"/>
      <w:bookmarkEnd w:id="15"/>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Modalités d'attribution</w:t>
      </w:r>
    </w:p>
    <w:p w:rsidR="00000000" w:rsidDel="00000000" w:rsidP="00000000" w:rsidRDefault="00000000" w:rsidRPr="00000000" w14:paraId="00000059">
      <w:pPr>
        <w:rPr/>
      </w:pPr>
      <w:r w:rsidDel="00000000" w:rsidR="00000000" w:rsidRPr="00000000">
        <w:rPr>
          <w:rtl w:val="0"/>
        </w:rPr>
        <w:t xml:space="preserve">Les candidats ont la possibilité de se présenter individuellement, ou dans le cadre d'un groupement conjoint ou solidaire.</w:t>
      </w:r>
    </w:p>
    <w:p w:rsidR="00000000" w:rsidDel="00000000" w:rsidP="00000000" w:rsidRDefault="00000000" w:rsidRPr="00000000" w14:paraId="0000005A">
      <w:pPr>
        <w:rPr/>
      </w:pPr>
      <w:r w:rsidDel="00000000" w:rsidR="00000000" w:rsidRPr="00000000">
        <w:rPr>
          <w:rtl w:val="0"/>
        </w:rPr>
        <w:t xml:space="preserve">L'entreprise mandataire d'un groupement ne peut représenter, en cette qualité, plus d'un groupement pour un même marché.</w:t>
      </w:r>
    </w:p>
    <w:p w:rsidR="00000000" w:rsidDel="00000000" w:rsidP="00000000" w:rsidRDefault="00000000" w:rsidRPr="00000000" w14:paraId="0000005B">
      <w:pPr>
        <w:rPr/>
      </w:pPr>
      <w:r w:rsidDel="00000000" w:rsidR="00000000" w:rsidRPr="00000000">
        <w:rPr>
          <w:rtl w:val="0"/>
        </w:rPr>
        <w:t xml:space="preserve">Quelle que soit la forme du groupement (conjoint ou solidaire), le mandataire est nécessairement solidaire.</w:t>
      </w:r>
    </w:p>
    <w:p w:rsidR="00000000" w:rsidDel="00000000" w:rsidP="00000000" w:rsidRDefault="00000000" w:rsidRPr="00000000" w14:paraId="0000005C">
      <w:pPr>
        <w:rPr/>
      </w:pPr>
      <w:r w:rsidDel="00000000" w:rsidR="00000000" w:rsidRPr="00000000">
        <w:rPr>
          <w:rtl w:val="0"/>
        </w:rPr>
        <w:t xml:space="preserve">Il n'est pas possible de présenter plusieurs offres pour le même lot en agissant à la fois en qualité de candidat individuel et de membre d'un ou plusieurs groupements.</w:t>
      </w:r>
    </w:p>
    <w:p w:rsidR="00000000" w:rsidDel="00000000" w:rsidP="00000000" w:rsidRDefault="00000000" w:rsidRPr="00000000" w14:paraId="0000005D">
      <w:pPr>
        <w:rPr/>
      </w:pPr>
      <w:r w:rsidDel="00000000" w:rsidR="00000000" w:rsidRPr="00000000">
        <w:rPr>
          <w:rtl w:val="0"/>
        </w:rPr>
        <w:t xml:space="preserve">Les candidats et groupements ont la possibilité de déposer une offre pour un lot, plusieurs lots, ou l'ensemble des lots.</w:t>
      </w:r>
    </w:p>
    <w:p w:rsidR="00000000" w:rsidDel="00000000" w:rsidP="00000000" w:rsidRDefault="00000000" w:rsidRPr="00000000" w14:paraId="0000005E">
      <w:pPr>
        <w:keepNext w:val="0"/>
        <w:keepLines w:val="0"/>
        <w:pageBreakBefore w:val="0"/>
        <w:widowControl w:val="1"/>
        <w:numPr>
          <w:ilvl w:val="1"/>
          <w:numId w:val="8"/>
        </w:numPr>
        <w:pBdr>
          <w:top w:space="0" w:sz="0" w:val="nil"/>
          <w:left w:space="0" w:sz="0" w:val="nil"/>
          <w:bottom w:space="0" w:sz="0" w:val="nil"/>
          <w:right w:space="0" w:sz="0" w:val="nil"/>
          <w:between w:space="0" w:sz="0" w:val="nil"/>
        </w:pBdr>
        <w:shd w:fill="auto" w:val="clear"/>
        <w:spacing w:after="120" w:before="280" w:line="240" w:lineRule="auto"/>
        <w:ind w:left="432" w:right="0" w:hanging="432"/>
        <w:jc w:val="both"/>
        <w:rPr/>
      </w:pPr>
      <w:bookmarkStart w:colFirst="0" w:colLast="0" w:name="_heading=h.7sxh1bo8gi5v" w:id="16"/>
      <w:bookmarkEnd w:id="16"/>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Nomenclature communautaire pertinente</w:t>
      </w:r>
    </w:p>
    <w:p w:rsidR="00000000" w:rsidDel="00000000" w:rsidP="00000000" w:rsidRDefault="00000000" w:rsidRPr="00000000" w14:paraId="0000005F">
      <w:pPr>
        <w:rPr/>
      </w:pPr>
      <w:r w:rsidDel="00000000" w:rsidR="00000000" w:rsidRPr="00000000">
        <w:rPr>
          <w:rtl w:val="0"/>
        </w:rPr>
        <w:t xml:space="preserve">Classification CPV : 45262610</w:t>
      </w:r>
    </w:p>
    <w:p w:rsidR="00000000" w:rsidDel="00000000" w:rsidP="00000000" w:rsidRDefault="00000000" w:rsidRPr="00000000" w14:paraId="00000060">
      <w:pPr>
        <w:keepNext w:val="0"/>
        <w:keepLines w:val="0"/>
        <w:pageBreakBefore w:val="0"/>
        <w:widowControl w:val="1"/>
        <w:numPr>
          <w:ilvl w:val="1"/>
          <w:numId w:val="8"/>
        </w:numPr>
        <w:pBdr>
          <w:top w:space="0" w:sz="0" w:val="nil"/>
          <w:left w:space="0" w:sz="0" w:val="nil"/>
          <w:bottom w:space="0" w:sz="0" w:val="nil"/>
          <w:right w:space="0" w:sz="0" w:val="nil"/>
          <w:between w:space="0" w:sz="0" w:val="nil"/>
        </w:pBdr>
        <w:shd w:fill="auto" w:val="clear"/>
        <w:spacing w:after="120" w:before="280" w:line="240" w:lineRule="auto"/>
        <w:ind w:left="432" w:right="0" w:hanging="432"/>
        <w:jc w:val="both"/>
        <w:rPr/>
      </w:pPr>
      <w:bookmarkStart w:colFirst="0" w:colLast="0" w:name="_heading=h.wtbi4z25vo5r" w:id="17"/>
      <w:bookmarkEnd w:id="17"/>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Prestations réservées à une profession particulière</w:t>
      </w:r>
    </w:p>
    <w:p w:rsidR="00000000" w:rsidDel="00000000" w:rsidP="00000000" w:rsidRDefault="00000000" w:rsidRPr="00000000" w14:paraId="00000061">
      <w:pPr>
        <w:rPr/>
      </w:pPr>
      <w:r w:rsidDel="00000000" w:rsidR="00000000" w:rsidRPr="00000000">
        <w:rPr>
          <w:rtl w:val="0"/>
        </w:rPr>
        <w:t xml:space="preserve">Sans objet.</w:t>
      </w:r>
    </w:p>
    <w:p w:rsidR="00000000" w:rsidDel="00000000" w:rsidP="00000000" w:rsidRDefault="00000000" w:rsidRPr="00000000" w14:paraId="00000062">
      <w:pPr>
        <w:keepNext w:val="0"/>
        <w:keepLines w:val="0"/>
        <w:pageBreakBefore w:val="0"/>
        <w:widowControl w:val="1"/>
        <w:numPr>
          <w:ilvl w:val="1"/>
          <w:numId w:val="8"/>
        </w:numPr>
        <w:pBdr>
          <w:top w:space="0" w:sz="0" w:val="nil"/>
          <w:left w:space="0" w:sz="0" w:val="nil"/>
          <w:bottom w:space="0" w:sz="0" w:val="nil"/>
          <w:right w:space="0" w:sz="0" w:val="nil"/>
          <w:between w:space="0" w:sz="0" w:val="nil"/>
        </w:pBdr>
        <w:shd w:fill="auto" w:val="clear"/>
        <w:spacing w:after="120" w:before="280" w:line="240" w:lineRule="auto"/>
        <w:ind w:left="432" w:right="0" w:hanging="432"/>
        <w:jc w:val="both"/>
        <w:rPr/>
      </w:pPr>
      <w:bookmarkStart w:colFirst="0" w:colLast="0" w:name="_heading=h.cmb0h8b4ag8p" w:id="18"/>
      <w:bookmarkEnd w:id="18"/>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Contenu du dossier de consultation</w:t>
      </w:r>
    </w:p>
    <w:p w:rsidR="00000000" w:rsidDel="00000000" w:rsidP="00000000" w:rsidRDefault="00000000" w:rsidRPr="00000000" w14:paraId="00000063">
      <w:pPr>
        <w:rPr/>
      </w:pPr>
      <w:r w:rsidDel="00000000" w:rsidR="00000000" w:rsidRPr="00000000">
        <w:rPr>
          <w:rtl w:val="0"/>
        </w:rPr>
        <w:t xml:space="preserve">Le dossier de consultation du présent marché est constitué des pièces suivantes :</w:t>
      </w:r>
    </w:p>
    <w:p w:rsidR="00000000" w:rsidDel="00000000" w:rsidP="00000000" w:rsidRDefault="00000000" w:rsidRPr="00000000" w14:paraId="00000064">
      <w:pPr>
        <w:numPr>
          <w:ilvl w:val="0"/>
          <w:numId w:val="5"/>
        </w:numPr>
        <w:ind w:left="720" w:hanging="360"/>
        <w:rPr/>
      </w:pPr>
      <w:r w:rsidDel="00000000" w:rsidR="00000000" w:rsidRPr="00000000">
        <w:rPr>
          <w:rtl w:val="0"/>
        </w:rPr>
        <w:t xml:space="preserve">DPGF à compléter </w:t>
      </w:r>
    </w:p>
    <w:p w:rsidR="00000000" w:rsidDel="00000000" w:rsidP="00000000" w:rsidRDefault="00000000" w:rsidRPr="00000000" w14:paraId="00000065">
      <w:pPr>
        <w:numPr>
          <w:ilvl w:val="0"/>
          <w:numId w:val="5"/>
        </w:numPr>
        <w:ind w:left="720" w:hanging="360"/>
        <w:rPr/>
      </w:pPr>
      <w:r w:rsidDel="00000000" w:rsidR="00000000" w:rsidRPr="00000000">
        <w:rPr>
          <w:rtl w:val="0"/>
        </w:rPr>
        <w:t xml:space="preserve">Règlement de consultation</w:t>
      </w:r>
    </w:p>
    <w:p w:rsidR="00000000" w:rsidDel="00000000" w:rsidP="00000000" w:rsidRDefault="00000000" w:rsidRPr="00000000" w14:paraId="00000066">
      <w:pPr>
        <w:numPr>
          <w:ilvl w:val="0"/>
          <w:numId w:val="5"/>
        </w:numPr>
        <w:ind w:left="720" w:hanging="360"/>
        <w:rPr/>
      </w:pPr>
      <w:r w:rsidDel="00000000" w:rsidR="00000000" w:rsidRPr="00000000">
        <w:rPr>
          <w:rtl w:val="0"/>
        </w:rPr>
        <w:t xml:space="preserve">Cahiers des clauses Techniques et Particulières</w:t>
      </w:r>
    </w:p>
    <w:p w:rsidR="00000000" w:rsidDel="00000000" w:rsidP="00000000" w:rsidRDefault="00000000" w:rsidRPr="00000000" w14:paraId="00000067">
      <w:pPr>
        <w:numPr>
          <w:ilvl w:val="0"/>
          <w:numId w:val="5"/>
        </w:numPr>
        <w:ind w:left="720" w:hanging="360"/>
        <w:rPr/>
      </w:pPr>
      <w:r w:rsidDel="00000000" w:rsidR="00000000" w:rsidRPr="00000000">
        <w:rPr>
          <w:rtl w:val="0"/>
        </w:rPr>
        <w:t xml:space="preserve">Le plan de la chaufferie centrale pdf et dwg</w:t>
      </w:r>
    </w:p>
    <w:p w:rsidR="00000000" w:rsidDel="00000000" w:rsidP="00000000" w:rsidRDefault="00000000" w:rsidRPr="00000000" w14:paraId="00000068">
      <w:pPr>
        <w:numPr>
          <w:ilvl w:val="0"/>
          <w:numId w:val="5"/>
        </w:numPr>
        <w:ind w:left="720" w:hanging="360"/>
        <w:rPr/>
      </w:pPr>
      <w:r w:rsidDel="00000000" w:rsidR="00000000" w:rsidRPr="00000000">
        <w:rPr>
          <w:rtl w:val="0"/>
        </w:rPr>
        <w:t xml:space="preserve">Note de présentation du projet</w:t>
      </w:r>
    </w:p>
    <w:p w:rsidR="00000000" w:rsidDel="00000000" w:rsidP="00000000" w:rsidRDefault="00000000" w:rsidRPr="00000000" w14:paraId="00000069">
      <w:pPr>
        <w:numPr>
          <w:ilvl w:val="0"/>
          <w:numId w:val="5"/>
        </w:numPr>
        <w:ind w:left="720" w:hanging="360"/>
        <w:rPr/>
      </w:pPr>
      <w:r w:rsidDel="00000000" w:rsidR="00000000" w:rsidRPr="00000000">
        <w:rPr>
          <w:rtl w:val="0"/>
        </w:rPr>
        <w:t xml:space="preserve">Le Projet de contrat</w:t>
      </w:r>
    </w:p>
    <w:p w:rsidR="00000000" w:rsidDel="00000000" w:rsidP="00000000" w:rsidRDefault="00000000" w:rsidRPr="00000000" w14:paraId="0000006A">
      <w:pPr>
        <w:rPr/>
      </w:pPr>
      <w:r w:rsidDel="00000000" w:rsidR="00000000" w:rsidRPr="00000000">
        <w:rPr>
          <w:rtl w:val="0"/>
        </w:rPr>
        <w:t xml:space="preserve">Le Maître d’ouvrage se réserve le droit d’apporter des modifications de détail au dossier de consultation. Ces modifications seront transmises aux candidats au plus tard 10 jours avant la date limite de réception des offres. Les candidats devront alors répondre sur la base du dossier modifié en pouvant élever des réclamations à ce sujet.</w:t>
      </w:r>
    </w:p>
    <w:p w:rsidR="00000000" w:rsidDel="00000000" w:rsidP="00000000" w:rsidRDefault="00000000" w:rsidRPr="00000000" w14:paraId="0000006B">
      <w:pPr>
        <w:rPr/>
      </w:pPr>
      <w:r w:rsidDel="00000000" w:rsidR="00000000" w:rsidRPr="00000000">
        <w:rPr>
          <w:rtl w:val="0"/>
        </w:rPr>
        <w:t xml:space="preserve">Si, pendant l’étude du dossier par les candidats, la date limite de réception des offres est reportée, la disposition précédente est applicable en fonction de cette nouvelle date.</w:t>
      </w:r>
    </w:p>
    <w:p w:rsidR="00000000" w:rsidDel="00000000" w:rsidP="00000000" w:rsidRDefault="00000000" w:rsidRPr="00000000" w14:paraId="0000006C">
      <w:pPr>
        <w:rPr>
          <w:rFonts w:ascii="Calibri" w:cs="Calibri" w:eastAsia="Calibri" w:hAnsi="Calibri"/>
          <w:b w:val="1"/>
          <w:bCs w:val="1"/>
          <w:color w:val="0000ff"/>
          <w:u w:val="single"/>
        </w:rPr>
      </w:pPr>
      <w:r w:rsidDel="00000000" w:rsidR="00000000" w:rsidRPr="00000000">
        <w:rPr>
          <w:b w:val="1"/>
          <w:bCs w:val="1"/>
          <w:color w:val="ff0000"/>
          <w:rtl w:val="0"/>
        </w:rPr>
        <w:t xml:space="preserve">Le dossier de consultation est accessible à l’adresse suivante :</w:t>
      </w:r>
      <w:r w:rsidDel="00000000" w:rsidR="00000000" w:rsidRPr="00000000">
        <w:rPr>
          <w:rtl w:val="0"/>
        </w:rPr>
        <w:t xml:space="preserve"> </w:t>
      </w:r>
      <w:hyperlink r:id="rId11">
        <w:r w:rsidDel="00000000" w:rsidR="00000000" w:rsidRPr="00000000">
          <w:rPr>
            <w:rFonts w:ascii="Calibri" w:cs="Calibri" w:eastAsia="Calibri" w:hAnsi="Calibri"/>
            <w:b w:val="1"/>
            <w:bCs w:val="1"/>
            <w:color w:val="0000ff"/>
            <w:u w:val="single"/>
            <w:rtl w:val="0"/>
          </w:rPr>
          <w:t xml:space="preserve">www.marches-securises.fr</w:t>
        </w:r>
      </w:hyperlink>
      <w:r w:rsidDel="00000000" w:rsidR="00000000" w:rsidRPr="00000000">
        <w:rPr>
          <w:rtl w:val="0"/>
        </w:rPr>
      </w:r>
    </w:p>
    <w:p w:rsidR="00000000" w:rsidDel="00000000" w:rsidP="00000000" w:rsidRDefault="00000000" w:rsidRPr="00000000" w14:paraId="0000006D">
      <w:pPr>
        <w:keepNext w:val="0"/>
        <w:keepLines w:val="0"/>
        <w:pageBreakBefore w:val="0"/>
        <w:widowControl w:val="1"/>
        <w:numPr>
          <w:ilvl w:val="1"/>
          <w:numId w:val="8"/>
        </w:numPr>
        <w:pBdr>
          <w:top w:space="0" w:sz="0" w:val="nil"/>
          <w:left w:space="0" w:sz="0" w:val="nil"/>
          <w:bottom w:space="0" w:sz="0" w:val="nil"/>
          <w:right w:space="0" w:sz="0" w:val="nil"/>
          <w:between w:space="0" w:sz="0" w:val="nil"/>
        </w:pBdr>
        <w:shd w:fill="auto" w:val="clear"/>
        <w:spacing w:after="120" w:before="280" w:line="240" w:lineRule="auto"/>
        <w:ind w:left="432" w:right="0" w:hanging="432"/>
        <w:jc w:val="both"/>
        <w:rPr/>
      </w:pPr>
      <w:bookmarkStart w:colFirst="0" w:colLast="0" w:name="_heading=h.npftptd4hama" w:id="19"/>
      <w:bookmarkEnd w:id="19"/>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Modifications de détail au dossier de consultation</w:t>
      </w:r>
    </w:p>
    <w:p w:rsidR="00000000" w:rsidDel="00000000" w:rsidP="00000000" w:rsidRDefault="00000000" w:rsidRPr="00000000" w14:paraId="0000006E">
      <w:pPr>
        <w:rPr/>
      </w:pPr>
      <w:r w:rsidDel="00000000" w:rsidR="00000000" w:rsidRPr="00000000">
        <w:rPr>
          <w:rtl w:val="0"/>
        </w:rPr>
        <w:t xml:space="preserve">Dans l'hypothèse où le Maître d'Ouvrage déciderait d'apporter des modifications de détail aux conditions de la consultation, justifiées par l'objet du présent marché, ou ses conditions d'exécution, il s'engage à en informer les candidats dans un délai maximum de 8 jours avant la date fixée pour la remise des propositions.</w:t>
      </w:r>
    </w:p>
    <w:p w:rsidR="00000000" w:rsidDel="00000000" w:rsidP="00000000" w:rsidRDefault="00000000" w:rsidRPr="00000000" w14:paraId="0000006F">
      <w:pPr>
        <w:rPr/>
      </w:pPr>
      <w:r w:rsidDel="00000000" w:rsidR="00000000" w:rsidRPr="00000000">
        <w:rPr>
          <w:rtl w:val="0"/>
        </w:rPr>
        <w:t xml:space="preserve">Les candidats devront alors répondre sur la base du dossier modifié sans pouvoir élever aucune réclamation à ce sujet.</w:t>
      </w:r>
    </w:p>
    <w:p w:rsidR="00000000" w:rsidDel="00000000" w:rsidP="00000000" w:rsidRDefault="00000000" w:rsidRPr="00000000" w14:paraId="00000070">
      <w:pPr>
        <w:rPr/>
      </w:pPr>
      <w:r w:rsidDel="00000000" w:rsidR="00000000" w:rsidRPr="00000000">
        <w:rPr>
          <w:rtl w:val="0"/>
        </w:rPr>
        <w:t xml:space="preserve">Si, pendant l'étude du dossier par les candidats, la date limite de réception des propositions est reportée, la disposition précédente est applicable en fonction de cette nouvelle date.</w:t>
      </w:r>
    </w:p>
    <w:p w:rsidR="00000000" w:rsidDel="00000000" w:rsidP="00000000" w:rsidRDefault="00000000" w:rsidRPr="00000000" w14:paraId="00000071">
      <w:pPr>
        <w:rPr/>
      </w:pPr>
      <w:r w:rsidDel="00000000" w:rsidR="00000000" w:rsidRPr="00000000">
        <w:rPr>
          <w:rtl w:val="0"/>
        </w:rPr>
      </w:r>
    </w:p>
    <w:p w:rsidR="00000000" w:rsidDel="00000000" w:rsidP="00000000" w:rsidRDefault="00000000" w:rsidRPr="00000000" w14:paraId="00000072">
      <w:pPr>
        <w:rPr/>
      </w:pPr>
      <w:r w:rsidDel="00000000" w:rsidR="00000000" w:rsidRPr="00000000">
        <w:rPr>
          <w:rtl w:val="0"/>
        </w:rPr>
      </w:r>
    </w:p>
    <w:p w:rsidR="00000000" w:rsidDel="00000000" w:rsidP="00000000" w:rsidRDefault="00000000" w:rsidRPr="00000000" w14:paraId="00000073">
      <w:pPr>
        <w:rPr/>
      </w:pPr>
      <w:r w:rsidDel="00000000" w:rsidR="00000000" w:rsidRPr="00000000">
        <w:rPr>
          <w:rtl w:val="0"/>
        </w:rPr>
      </w:r>
    </w:p>
    <w:p w:rsidR="00000000" w:rsidDel="00000000" w:rsidP="00000000" w:rsidRDefault="00000000" w:rsidRPr="00000000" w14:paraId="00000074">
      <w:pPr>
        <w:rPr/>
      </w:pPr>
      <w:r w:rsidDel="00000000" w:rsidR="00000000" w:rsidRPr="00000000">
        <w:rPr>
          <w:rtl w:val="0"/>
        </w:rPr>
      </w:r>
    </w:p>
    <w:p w:rsidR="00000000" w:rsidDel="00000000" w:rsidP="00000000" w:rsidRDefault="00000000" w:rsidRPr="00000000" w14:paraId="00000075">
      <w:pPr>
        <w:rPr/>
      </w:pPr>
      <w:r w:rsidDel="00000000" w:rsidR="00000000" w:rsidRPr="00000000">
        <w:rPr>
          <w:rtl w:val="0"/>
        </w:rPr>
      </w:r>
    </w:p>
    <w:p w:rsidR="00000000" w:rsidDel="00000000" w:rsidP="00000000" w:rsidRDefault="00000000" w:rsidRPr="00000000" w14:paraId="00000076">
      <w:pPr>
        <w:rPr/>
      </w:pPr>
      <w:r w:rsidDel="00000000" w:rsidR="00000000" w:rsidRPr="00000000">
        <w:rPr>
          <w:rtl w:val="0"/>
        </w:rPr>
      </w:r>
    </w:p>
    <w:p w:rsidR="00000000" w:rsidDel="00000000" w:rsidP="00000000" w:rsidRDefault="00000000" w:rsidRPr="00000000" w14:paraId="00000077">
      <w:pPr>
        <w:rPr/>
      </w:pPr>
      <w:r w:rsidDel="00000000" w:rsidR="00000000" w:rsidRPr="00000000">
        <w:rPr>
          <w:rtl w:val="0"/>
        </w:rPr>
      </w:r>
    </w:p>
    <w:p w:rsidR="00000000" w:rsidDel="00000000" w:rsidP="00000000" w:rsidRDefault="00000000" w:rsidRPr="00000000" w14:paraId="00000078">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360" w:before="360" w:line="240" w:lineRule="auto"/>
        <w:ind w:left="360" w:right="0" w:hanging="360"/>
        <w:jc w:val="both"/>
        <w:rPr>
          <w:rFonts w:ascii="Arial" w:cs="Arial" w:eastAsia="Arial" w:hAnsi="Arial"/>
          <w:b w:val="1"/>
          <w:bCs w:val="1"/>
          <w:i w:val="0"/>
          <w:iCs w:val="0"/>
          <w:smallCaps w:val="0"/>
          <w:strike w:val="0"/>
          <w:color w:val="003366"/>
          <w:sz w:val="32"/>
          <w:szCs w:val="32"/>
          <w:u w:val="single"/>
          <w:shd w:fill="auto" w:val="clear"/>
          <w:vertAlign w:val="baseline"/>
        </w:rPr>
      </w:pPr>
      <w:bookmarkStart w:colFirst="0" w:colLast="0" w:name="_heading=h.4esx4u77cnsy" w:id="20"/>
      <w:bookmarkEnd w:id="20"/>
      <w:r w:rsidDel="00000000" w:rsidR="00000000" w:rsidRPr="00000000">
        <w:rPr>
          <w:rFonts w:ascii="Arial" w:cs="Arial" w:eastAsia="Arial" w:hAnsi="Arial"/>
          <w:b w:val="1"/>
          <w:bCs w:val="1"/>
          <w:i w:val="0"/>
          <w:iCs w:val="0"/>
          <w:smallCaps w:val="0"/>
          <w:strike w:val="0"/>
          <w:color w:val="003366"/>
          <w:sz w:val="32"/>
          <w:szCs w:val="32"/>
          <w:u w:val="single"/>
          <w:shd w:fill="auto" w:val="clear"/>
          <w:vertAlign w:val="baseline"/>
          <w:rtl w:val="0"/>
        </w:rPr>
        <w:t xml:space="preserve">DÉLAI DE VALIDITÉ DES PROPOSITIONS</w:t>
      </w:r>
    </w:p>
    <w:p w:rsidR="00000000" w:rsidDel="00000000" w:rsidP="00000000" w:rsidRDefault="00000000" w:rsidRPr="00000000" w14:paraId="00000079">
      <w:pPr>
        <w:rPr/>
      </w:pPr>
      <w:r w:rsidDel="00000000" w:rsidR="00000000" w:rsidRPr="00000000">
        <w:rPr>
          <w:rtl w:val="0"/>
        </w:rPr>
        <w:t xml:space="preserve">Le délai de validité des offres est fixé à 120 jours (cent-vingt jours) à compter de la date limite fixée pour la réception des propositions à l’article 8 du présent règlement.</w:t>
      </w:r>
    </w:p>
    <w:p w:rsidR="00000000" w:rsidDel="00000000" w:rsidP="00000000" w:rsidRDefault="00000000" w:rsidRPr="00000000" w14:paraId="0000007A">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360" w:before="360" w:line="240" w:lineRule="auto"/>
        <w:ind w:left="360" w:right="0" w:hanging="360"/>
        <w:jc w:val="both"/>
        <w:rPr>
          <w:rFonts w:ascii="Arial" w:cs="Arial" w:eastAsia="Arial" w:hAnsi="Arial"/>
          <w:b w:val="1"/>
          <w:bCs w:val="1"/>
          <w:i w:val="0"/>
          <w:iCs w:val="0"/>
          <w:smallCaps w:val="0"/>
          <w:strike w:val="0"/>
          <w:color w:val="003366"/>
          <w:sz w:val="32"/>
          <w:szCs w:val="32"/>
          <w:u w:val="single"/>
          <w:shd w:fill="auto" w:val="clear"/>
          <w:vertAlign w:val="baseline"/>
        </w:rPr>
      </w:pPr>
      <w:bookmarkStart w:colFirst="0" w:colLast="0" w:name="_heading=h.u01cvma3z9j4" w:id="21"/>
      <w:bookmarkEnd w:id="21"/>
      <w:r w:rsidDel="00000000" w:rsidR="00000000" w:rsidRPr="00000000">
        <w:rPr>
          <w:rFonts w:ascii="Arial" w:cs="Arial" w:eastAsia="Arial" w:hAnsi="Arial"/>
          <w:b w:val="1"/>
          <w:bCs w:val="1"/>
          <w:i w:val="0"/>
          <w:iCs w:val="0"/>
          <w:smallCaps w:val="0"/>
          <w:strike w:val="0"/>
          <w:color w:val="003366"/>
          <w:sz w:val="32"/>
          <w:szCs w:val="32"/>
          <w:u w:val="single"/>
          <w:shd w:fill="auto" w:val="clear"/>
          <w:vertAlign w:val="baseline"/>
          <w:rtl w:val="0"/>
        </w:rPr>
        <w:t xml:space="preserve">CONDITIONS D’ENVOI OU DE REMISE DES OFFRES, PRÉSENTATION</w:t>
      </w:r>
    </w:p>
    <w:p w:rsidR="00000000" w:rsidDel="00000000" w:rsidP="00000000" w:rsidRDefault="00000000" w:rsidRPr="00000000" w14:paraId="0000007B">
      <w:pPr>
        <w:keepNext w:val="0"/>
        <w:keepLines w:val="0"/>
        <w:pageBreakBefore w:val="0"/>
        <w:widowControl w:val="1"/>
        <w:numPr>
          <w:ilvl w:val="1"/>
          <w:numId w:val="8"/>
        </w:numPr>
        <w:pBdr>
          <w:top w:space="0" w:sz="0" w:val="nil"/>
          <w:left w:space="0" w:sz="0" w:val="nil"/>
          <w:bottom w:space="0" w:sz="0" w:val="nil"/>
          <w:right w:space="0" w:sz="0" w:val="nil"/>
          <w:between w:space="0" w:sz="0" w:val="nil"/>
        </w:pBdr>
        <w:shd w:fill="auto" w:val="clear"/>
        <w:spacing w:after="120" w:before="280" w:line="240" w:lineRule="auto"/>
        <w:ind w:left="432" w:right="0" w:hanging="432"/>
        <w:jc w:val="both"/>
        <w:rPr/>
      </w:pPr>
      <w:bookmarkStart w:colFirst="0" w:colLast="0" w:name="_heading=h.te948ub1etyv" w:id="22"/>
      <w:bookmarkEnd w:id="22"/>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Dispositions générales</w:t>
      </w:r>
    </w:p>
    <w:p w:rsidR="00000000" w:rsidDel="00000000" w:rsidP="00000000" w:rsidRDefault="00000000" w:rsidRPr="00000000" w14:paraId="0000007C">
      <w:pPr>
        <w:rPr/>
      </w:pPr>
      <w:r w:rsidDel="00000000" w:rsidR="00000000" w:rsidRPr="00000000">
        <w:rPr>
          <w:rtl w:val="0"/>
        </w:rPr>
        <w:t xml:space="preserve">Les candidats peuvent choisir d’envoyer leur dossier d’offre, </w:t>
      </w:r>
      <w:r w:rsidDel="00000000" w:rsidR="00000000" w:rsidRPr="00000000">
        <w:rPr>
          <w:u w:val="single"/>
          <w:rtl w:val="0"/>
        </w:rPr>
        <w:t xml:space="preserve">soit</w:t>
      </w:r>
      <w:r w:rsidDel="00000000" w:rsidR="00000000" w:rsidRPr="00000000">
        <w:rPr>
          <w:rtl w:val="0"/>
        </w:rPr>
        <w:t xml:space="preserve"> sur support physique (joindre une clé USB en complément du support papier), </w:t>
      </w:r>
      <w:r w:rsidDel="00000000" w:rsidR="00000000" w:rsidRPr="00000000">
        <w:rPr>
          <w:u w:val="single"/>
          <w:rtl w:val="0"/>
        </w:rPr>
        <w:t xml:space="preserve">soit</w:t>
      </w:r>
      <w:r w:rsidDel="00000000" w:rsidR="00000000" w:rsidRPr="00000000">
        <w:rPr>
          <w:rtl w:val="0"/>
        </w:rPr>
        <w:t xml:space="preserve"> par transmission électronique. </w:t>
      </w:r>
    </w:p>
    <w:p w:rsidR="00000000" w:rsidDel="00000000" w:rsidP="00000000" w:rsidRDefault="00000000" w:rsidRPr="00000000" w14:paraId="0000007D">
      <w:pPr>
        <w:rPr/>
      </w:pPr>
      <w:r w:rsidDel="00000000" w:rsidR="00000000" w:rsidRPr="00000000">
        <w:rPr>
          <w:rtl w:val="0"/>
        </w:rPr>
        <w:t xml:space="preserve">Le double envoi (support physique + transmission électronique) est interdit.</w:t>
      </w:r>
    </w:p>
    <w:p w:rsidR="00000000" w:rsidDel="00000000" w:rsidP="00000000" w:rsidRDefault="00000000" w:rsidRPr="00000000" w14:paraId="0000007E">
      <w:pPr>
        <w:rPr>
          <w:color w:val="ff0000"/>
          <w:u w:val="single"/>
        </w:rPr>
      </w:pPr>
      <w:r w:rsidDel="00000000" w:rsidR="00000000" w:rsidRPr="00000000">
        <w:rPr>
          <w:color w:val="ff0000"/>
          <w:u w:val="single"/>
          <w:rtl w:val="0"/>
        </w:rPr>
        <w:t xml:space="preserve">Quel que soit le mode de transmission choisi, le dossier d’offre doit parvenir avant le 17 Juillet 2026 à 14h00.</w:t>
      </w:r>
    </w:p>
    <w:p w:rsidR="00000000" w:rsidDel="00000000" w:rsidP="00000000" w:rsidRDefault="00000000" w:rsidRPr="00000000" w14:paraId="0000007F">
      <w:pPr>
        <w:keepNext w:val="0"/>
        <w:keepLines w:val="0"/>
        <w:pageBreakBefore w:val="0"/>
        <w:widowControl w:val="1"/>
        <w:numPr>
          <w:ilvl w:val="1"/>
          <w:numId w:val="8"/>
        </w:numPr>
        <w:pBdr>
          <w:top w:space="0" w:sz="0" w:val="nil"/>
          <w:left w:space="0" w:sz="0" w:val="nil"/>
          <w:bottom w:space="0" w:sz="0" w:val="nil"/>
          <w:right w:space="0" w:sz="0" w:val="nil"/>
          <w:between w:space="0" w:sz="0" w:val="nil"/>
        </w:pBdr>
        <w:shd w:fill="auto" w:val="clear"/>
        <w:spacing w:after="120" w:before="280" w:line="240" w:lineRule="auto"/>
        <w:ind w:left="432" w:right="0" w:hanging="432"/>
        <w:jc w:val="both"/>
        <w:rPr/>
      </w:pPr>
      <w:bookmarkStart w:colFirst="0" w:colLast="0" w:name="_heading=h.t10w831vzm60" w:id="23"/>
      <w:bookmarkEnd w:id="23"/>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Envoi sur support physique</w:t>
      </w:r>
    </w:p>
    <w:p w:rsidR="00000000" w:rsidDel="00000000" w:rsidP="00000000" w:rsidRDefault="00000000" w:rsidRPr="00000000" w14:paraId="00000080">
      <w:pPr>
        <w:rPr/>
      </w:pPr>
      <w:r w:rsidDel="00000000" w:rsidR="00000000" w:rsidRPr="00000000">
        <w:rPr>
          <w:rtl w:val="0"/>
        </w:rPr>
        <w:t xml:space="preserve">Les candidats peuvent transmettre leur dossier d’offre, selon les modalités cumulatives suivantes : </w:t>
      </w:r>
    </w:p>
    <w:p w:rsidR="00000000" w:rsidDel="00000000" w:rsidP="00000000" w:rsidRDefault="00000000" w:rsidRPr="00000000" w14:paraId="00000081">
      <w:pPr>
        <w:numPr>
          <w:ilvl w:val="0"/>
          <w:numId w:val="2"/>
        </w:numPr>
        <w:pBdr>
          <w:top w:space="0" w:sz="0" w:val="nil"/>
          <w:left w:space="0" w:sz="0" w:val="nil"/>
          <w:bottom w:space="0" w:sz="0" w:val="nil"/>
          <w:right w:space="0" w:sz="0" w:val="nil"/>
          <w:between w:space="0" w:sz="0" w:val="nil"/>
        </w:pBdr>
        <w:ind w:left="720" w:hanging="360"/>
        <w:rPr/>
      </w:pPr>
      <w:r w:rsidDel="00000000" w:rsidR="00000000" w:rsidRPr="00000000">
        <w:rPr>
          <w:color w:val="000000"/>
          <w:u w:val="single"/>
          <w:rtl w:val="0"/>
        </w:rPr>
        <w:t xml:space="preserve">par pli recommandé avec accusé réception ou par tout moyen équivalent</w:t>
      </w:r>
      <w:r w:rsidDel="00000000" w:rsidR="00000000" w:rsidRPr="00000000">
        <w:rPr>
          <w:color w:val="000000"/>
          <w:rtl w:val="0"/>
        </w:rPr>
        <w:t xml:space="preserve"> permettant de déterminer une date certaine de réception, à l’adresse suivante : </w:t>
      </w:r>
      <w:r w:rsidDel="00000000" w:rsidR="00000000" w:rsidRPr="00000000">
        <w:rPr>
          <w:rtl w:val="0"/>
        </w:rPr>
      </w:r>
    </w:p>
    <w:p w:rsidR="00000000" w:rsidDel="00000000" w:rsidP="00000000" w:rsidRDefault="00000000" w:rsidRPr="00000000" w14:paraId="00000082">
      <w:pPr>
        <w:spacing w:after="0" w:lineRule="auto"/>
        <w:jc w:val="center"/>
        <w:rPr/>
      </w:pPr>
      <w:r w:rsidDel="00000000" w:rsidR="00000000" w:rsidRPr="00000000">
        <w:rPr>
          <w:rtl w:val="0"/>
        </w:rPr>
        <w:t xml:space="preserve">Kathy LENGAGNE</w:t>
      </w:r>
    </w:p>
    <w:p w:rsidR="00000000" w:rsidDel="00000000" w:rsidP="00000000" w:rsidRDefault="00000000" w:rsidRPr="00000000" w14:paraId="00000083">
      <w:pPr>
        <w:spacing w:after="0" w:lineRule="auto"/>
        <w:jc w:val="center"/>
        <w:rPr/>
      </w:pPr>
      <w:r w:rsidDel="00000000" w:rsidR="00000000" w:rsidRPr="00000000">
        <w:rPr>
          <w:rtl w:val="0"/>
        </w:rPr>
        <w:t xml:space="preserve">Acheteuse Capex</w:t>
      </w:r>
    </w:p>
    <w:p w:rsidR="00000000" w:rsidDel="00000000" w:rsidP="00000000" w:rsidRDefault="00000000" w:rsidRPr="00000000" w14:paraId="00000084">
      <w:pPr>
        <w:spacing w:after="0" w:lineRule="auto"/>
        <w:jc w:val="center"/>
        <w:rPr/>
      </w:pPr>
      <w:r w:rsidDel="00000000" w:rsidR="00000000" w:rsidRPr="00000000">
        <w:rPr>
          <w:rtl w:val="0"/>
        </w:rPr>
        <w:t xml:space="preserve">Tour Europe</w:t>
      </w:r>
    </w:p>
    <w:p w:rsidR="00000000" w:rsidDel="00000000" w:rsidP="00000000" w:rsidRDefault="00000000" w:rsidRPr="00000000" w14:paraId="00000085">
      <w:pPr>
        <w:spacing w:after="0" w:lineRule="auto"/>
        <w:jc w:val="center"/>
        <w:rPr/>
      </w:pPr>
      <w:r w:rsidDel="00000000" w:rsidR="00000000" w:rsidRPr="00000000">
        <w:rPr>
          <w:rtl w:val="0"/>
        </w:rPr>
        <w:t xml:space="preserve">33 place des Corolles</w:t>
      </w:r>
    </w:p>
    <w:p w:rsidR="00000000" w:rsidDel="00000000" w:rsidP="00000000" w:rsidRDefault="00000000" w:rsidRPr="00000000" w14:paraId="00000086">
      <w:pPr>
        <w:spacing w:after="0" w:lineRule="auto"/>
        <w:jc w:val="center"/>
        <w:rPr/>
      </w:pPr>
      <w:r w:rsidDel="00000000" w:rsidR="00000000" w:rsidRPr="00000000">
        <w:rPr>
          <w:rtl w:val="0"/>
        </w:rPr>
        <w:t xml:space="preserve">92400 Courbevoie</w:t>
      </w:r>
    </w:p>
    <w:p w:rsidR="00000000" w:rsidDel="00000000" w:rsidP="00000000" w:rsidRDefault="00000000" w:rsidRPr="00000000" w14:paraId="00000087">
      <w:pPr>
        <w:spacing w:after="0" w:before="38" w:line="228" w:lineRule="auto"/>
        <w:rPr>
          <w:rFonts w:ascii="Calibri" w:cs="Calibri" w:eastAsia="Calibri" w:hAnsi="Calibri"/>
        </w:rPr>
      </w:pPr>
      <w:r w:rsidDel="00000000" w:rsidR="00000000" w:rsidRPr="00000000">
        <w:rPr>
          <w:rtl w:val="0"/>
        </w:rPr>
      </w:r>
    </w:p>
    <w:p w:rsidR="00000000" w:rsidDel="00000000" w:rsidP="00000000" w:rsidRDefault="00000000" w:rsidRPr="00000000" w14:paraId="00000088">
      <w:pPr>
        <w:pBdr>
          <w:top w:color="000000" w:space="1" w:sz="4" w:val="single"/>
          <w:left w:color="000000" w:space="4" w:sz="4" w:val="single"/>
          <w:bottom w:color="000000" w:space="1" w:sz="4" w:val="single"/>
          <w:right w:color="000000" w:space="4" w:sz="4" w:val="single"/>
        </w:pBdr>
        <w:spacing w:after="0" w:before="38" w:line="228" w:lineRule="auto"/>
        <w:rPr>
          <w:rFonts w:ascii="Calibri" w:cs="Calibri" w:eastAsia="Calibri" w:hAnsi="Calibri"/>
          <w:u w:val="single"/>
        </w:rPr>
      </w:pPr>
      <w:r w:rsidDel="00000000" w:rsidR="00000000" w:rsidRPr="00000000">
        <w:rPr>
          <w:rFonts w:ascii="Calibri" w:cs="Calibri" w:eastAsia="Calibri" w:hAnsi="Calibri"/>
          <w:rtl w:val="0"/>
        </w:rPr>
        <w:t xml:space="preserve">NB : Heures ouvrables pour le dépôt des plis : 9h/12h-14h/17, </w:t>
      </w:r>
      <w:r w:rsidDel="00000000" w:rsidR="00000000" w:rsidRPr="00000000">
        <w:rPr>
          <w:rFonts w:ascii="Calibri" w:cs="Calibri" w:eastAsia="Calibri" w:hAnsi="Calibri"/>
          <w:color w:val="ff0000"/>
          <w:u w:val="single"/>
          <w:rtl w:val="0"/>
        </w:rPr>
        <w:t xml:space="preserve">avant le 17 Juillet 2026 à 14 heures</w:t>
      </w:r>
      <w:r w:rsidDel="00000000" w:rsidR="00000000" w:rsidRPr="00000000">
        <w:rPr>
          <w:rFonts w:ascii="Calibri" w:cs="Calibri" w:eastAsia="Calibri" w:hAnsi="Calibri"/>
          <w:u w:val="single"/>
          <w:rtl w:val="0"/>
        </w:rPr>
        <w:t xml:space="preserve">, délai de rigueur.</w:t>
      </w:r>
    </w:p>
    <w:p w:rsidR="00000000" w:rsidDel="00000000" w:rsidP="00000000" w:rsidRDefault="00000000" w:rsidRPr="00000000" w14:paraId="00000089">
      <w:pPr>
        <w:pBdr>
          <w:top w:color="000000" w:space="1" w:sz="4" w:val="single"/>
          <w:left w:color="000000" w:space="4" w:sz="4" w:val="single"/>
          <w:bottom w:color="000000" w:space="1" w:sz="4" w:val="single"/>
          <w:right w:color="000000" w:space="4" w:sz="4" w:val="single"/>
        </w:pBdr>
        <w:spacing w:after="0" w:before="38" w:line="228" w:lineRule="auto"/>
        <w:rPr>
          <w:rFonts w:ascii="Calibri" w:cs="Calibri" w:eastAsia="Calibri" w:hAnsi="Calibri"/>
        </w:rPr>
      </w:pPr>
      <w:r w:rsidDel="00000000" w:rsidR="00000000" w:rsidRPr="00000000">
        <w:rPr>
          <w:rtl w:val="0"/>
        </w:rPr>
      </w:r>
    </w:p>
    <w:p w:rsidR="00000000" w:rsidDel="00000000" w:rsidP="00000000" w:rsidRDefault="00000000" w:rsidRPr="00000000" w14:paraId="0000008A">
      <w:pPr>
        <w:pBdr>
          <w:top w:color="000000" w:space="1" w:sz="4" w:val="single"/>
          <w:left w:color="000000" w:space="4" w:sz="4" w:val="single"/>
          <w:bottom w:color="000000" w:space="1" w:sz="4" w:val="single"/>
          <w:right w:color="000000" w:space="4" w:sz="4" w:val="single"/>
        </w:pBdr>
        <w:rPr>
          <w:rFonts w:ascii="Calibri" w:cs="Calibri" w:eastAsia="Calibri" w:hAnsi="Calibri"/>
        </w:rPr>
      </w:pPr>
      <w:r w:rsidDel="00000000" w:rsidR="00000000" w:rsidRPr="00000000">
        <w:rPr>
          <w:rFonts w:ascii="Calibri" w:cs="Calibri" w:eastAsia="Calibri" w:hAnsi="Calibri"/>
          <w:rtl w:val="0"/>
        </w:rPr>
        <w:t xml:space="preserve">Les dossiers qui seraient remis en mains propres (coursier, par exemple) après la date et l'heure limite fixées ci-dessus, ainsi que ceux remis sous pli non cacheté, ne seront pas retenus. Ils seront retournés à leur auteur.</w:t>
      </w:r>
    </w:p>
    <w:p w:rsidR="00000000" w:rsidDel="00000000" w:rsidP="00000000" w:rsidRDefault="00000000" w:rsidRPr="00000000" w14:paraId="0000008B">
      <w:pPr>
        <w:pBdr>
          <w:top w:color="000000" w:space="1" w:sz="4" w:val="single"/>
          <w:left w:color="000000" w:space="4" w:sz="4" w:val="single"/>
          <w:bottom w:color="000000" w:space="1" w:sz="4" w:val="single"/>
          <w:right w:color="000000" w:space="4" w:sz="4" w:val="single"/>
        </w:pBdr>
        <w:rPr>
          <w:rFonts w:ascii="Calibri" w:cs="Calibri" w:eastAsia="Calibri" w:hAnsi="Calibri"/>
        </w:rPr>
      </w:pPr>
      <w:r w:rsidDel="00000000" w:rsidR="00000000" w:rsidRPr="00000000">
        <w:rPr>
          <w:rFonts w:ascii="Calibri" w:cs="Calibri" w:eastAsia="Calibri" w:hAnsi="Calibri"/>
          <w:rtl w:val="0"/>
        </w:rPr>
        <w:t xml:space="preserve">Les dossiers qui seraient envoyés par voie postale, impérativement par pli recommandé avec avis de réception postal, devront parvenir à destination avant ces mêmes dates et heures limites.</w:t>
      </w:r>
    </w:p>
    <w:p w:rsidR="00000000" w:rsidDel="00000000" w:rsidP="00000000" w:rsidRDefault="00000000" w:rsidRPr="00000000" w14:paraId="0000008C">
      <w:pPr>
        <w:numPr>
          <w:ilvl w:val="0"/>
          <w:numId w:val="2"/>
        </w:numPr>
        <w:pBdr>
          <w:top w:space="0" w:sz="0" w:val="nil"/>
          <w:left w:space="0" w:sz="0" w:val="nil"/>
          <w:bottom w:space="0" w:sz="0" w:val="nil"/>
          <w:right w:space="0" w:sz="0" w:val="nil"/>
          <w:between w:space="0" w:sz="0" w:val="nil"/>
        </w:pBdr>
        <w:ind w:left="720" w:hanging="360"/>
        <w:rPr/>
      </w:pPr>
      <w:r w:rsidDel="00000000" w:rsidR="00000000" w:rsidRPr="00000000">
        <w:rPr>
          <w:color w:val="000000"/>
          <w:u w:val="single"/>
          <w:rtl w:val="0"/>
        </w:rPr>
        <w:t xml:space="preserve">en deux exemplaires, sous pli fermé</w:t>
      </w:r>
      <w:r w:rsidDel="00000000" w:rsidR="00000000" w:rsidRPr="00000000">
        <w:rPr>
          <w:color w:val="000000"/>
          <w:rtl w:val="0"/>
        </w:rPr>
        <w:t xml:space="preserve">, et comportant la seule mention : </w:t>
      </w:r>
      <w:r w:rsidDel="00000000" w:rsidR="00000000" w:rsidRPr="00000000">
        <w:rPr>
          <w:rtl w:val="0"/>
        </w:rPr>
      </w:r>
    </w:p>
    <w:p w:rsidR="00000000" w:rsidDel="00000000" w:rsidP="00000000" w:rsidRDefault="00000000" w:rsidRPr="00000000" w14:paraId="0000008D">
      <w:pPr>
        <w:jc w:val="center"/>
        <w:rPr/>
      </w:pPr>
      <w:r w:rsidDel="00000000" w:rsidR="00000000" w:rsidRPr="00000000">
        <w:rPr>
          <w:rtl w:val="0"/>
        </w:rPr>
        <w:t xml:space="preserve">« </w:t>
      </w:r>
      <w:r w:rsidDel="00000000" w:rsidR="00000000" w:rsidRPr="00000000">
        <w:rPr>
          <w:b w:val="1"/>
          <w:bCs w:val="1"/>
          <w:rtl w:val="0"/>
        </w:rPr>
        <w:t xml:space="preserve">Marché de rénovation de la cheminée béton et des conduits de fumisterie (ECM) – NE PAS OUVRIR – Candidat : …………..</w:t>
      </w:r>
      <w:r w:rsidDel="00000000" w:rsidR="00000000" w:rsidRPr="00000000">
        <w:rPr>
          <w:rtl w:val="0"/>
        </w:rPr>
        <w:t xml:space="preserve"> ».</w:t>
      </w:r>
    </w:p>
    <w:p w:rsidR="00000000" w:rsidDel="00000000" w:rsidP="00000000" w:rsidRDefault="00000000" w:rsidRPr="00000000" w14:paraId="0000008E">
      <w:pPr>
        <w:rPr/>
      </w:pPr>
      <w:r w:rsidDel="00000000" w:rsidR="00000000" w:rsidRPr="00000000">
        <w:rPr>
          <w:rtl w:val="0"/>
        </w:rPr>
      </w:r>
    </w:p>
    <w:p w:rsidR="00000000" w:rsidDel="00000000" w:rsidP="00000000" w:rsidRDefault="00000000" w:rsidRPr="00000000" w14:paraId="0000008F">
      <w:pPr>
        <w:rPr/>
      </w:pPr>
      <w:r w:rsidDel="00000000" w:rsidR="00000000" w:rsidRPr="00000000">
        <w:rPr>
          <w:rtl w:val="0"/>
        </w:rPr>
        <w:t xml:space="preserve">Chaque exemplaire de dossier d’offre devra comporter l’ensemble des pièces suivantes, complétées le cas échéant, datées et signées par lui (avec copie sur une clé USB en complément du support papier) :</w:t>
      </w:r>
    </w:p>
    <w:p w:rsidR="00000000" w:rsidDel="00000000" w:rsidP="00000000" w:rsidRDefault="00000000" w:rsidRPr="00000000" w14:paraId="00000090">
      <w:pPr>
        <w:numPr>
          <w:ilvl w:val="0"/>
          <w:numId w:val="7"/>
        </w:numPr>
        <w:ind w:left="720" w:hanging="360"/>
        <w:rPr/>
      </w:pPr>
      <w:r w:rsidDel="00000000" w:rsidR="00000000" w:rsidRPr="00000000">
        <w:rPr>
          <w:rtl w:val="0"/>
        </w:rPr>
        <w:t xml:space="preserve">Certificat de visite, préalablement signé par ECM</w:t>
      </w:r>
    </w:p>
    <w:p w:rsidR="00000000" w:rsidDel="00000000" w:rsidP="00000000" w:rsidRDefault="00000000" w:rsidRPr="00000000" w14:paraId="00000091">
      <w:pPr>
        <w:numPr>
          <w:ilvl w:val="0"/>
          <w:numId w:val="7"/>
        </w:numPr>
        <w:ind w:left="720" w:hanging="360"/>
        <w:rPr/>
      </w:pPr>
      <w:r w:rsidDel="00000000" w:rsidR="00000000" w:rsidRPr="00000000">
        <w:rPr>
          <w:rtl w:val="0"/>
        </w:rPr>
        <w:t xml:space="preserve">Projet de contrat signé et paraphé et/ou </w:t>
      </w:r>
      <w:r w:rsidDel="00000000" w:rsidR="00000000" w:rsidRPr="00000000">
        <w:rPr>
          <w:u w:val="single"/>
          <w:rtl w:val="0"/>
        </w:rPr>
        <w:t xml:space="preserve">commenté</w:t>
      </w:r>
      <w:r w:rsidDel="00000000" w:rsidR="00000000" w:rsidRPr="00000000">
        <w:rPr>
          <w:rtl w:val="0"/>
        </w:rPr>
      </w:r>
    </w:p>
    <w:p w:rsidR="00000000" w:rsidDel="00000000" w:rsidP="00000000" w:rsidRDefault="00000000" w:rsidRPr="00000000" w14:paraId="00000092">
      <w:pPr>
        <w:numPr>
          <w:ilvl w:val="0"/>
          <w:numId w:val="7"/>
        </w:numPr>
        <w:ind w:left="720" w:hanging="360"/>
        <w:rPr/>
      </w:pPr>
      <w:r w:rsidDel="00000000" w:rsidR="00000000" w:rsidRPr="00000000">
        <w:rPr>
          <w:rtl w:val="0"/>
        </w:rPr>
        <w:t xml:space="preserve">Le cahier des Clauses Techniques Particulières signé et paraphé</w:t>
      </w:r>
    </w:p>
    <w:p w:rsidR="00000000" w:rsidDel="00000000" w:rsidP="00000000" w:rsidRDefault="00000000" w:rsidRPr="00000000" w14:paraId="00000093">
      <w:pPr>
        <w:numPr>
          <w:ilvl w:val="0"/>
          <w:numId w:val="7"/>
        </w:numPr>
        <w:ind w:left="720" w:hanging="360"/>
        <w:rPr/>
      </w:pPr>
      <w:r w:rsidDel="00000000" w:rsidR="00000000" w:rsidRPr="00000000">
        <w:rPr>
          <w:rtl w:val="0"/>
        </w:rPr>
        <w:t xml:space="preserve">Mémoire technique (descriptif technique détaillé de la fourniture)</w:t>
      </w:r>
    </w:p>
    <w:p w:rsidR="00000000" w:rsidDel="00000000" w:rsidP="00000000" w:rsidRDefault="00000000" w:rsidRPr="00000000" w14:paraId="00000094">
      <w:pPr>
        <w:numPr>
          <w:ilvl w:val="0"/>
          <w:numId w:val="7"/>
        </w:numPr>
        <w:ind w:left="720" w:hanging="360"/>
        <w:rPr/>
      </w:pPr>
      <w:r w:rsidDel="00000000" w:rsidR="00000000" w:rsidRPr="00000000">
        <w:rPr>
          <w:rtl w:val="0"/>
        </w:rPr>
        <w:t xml:space="preserve">Un plan d’intégration du process dans le bâtiment (plan masse joint au format dwg)</w:t>
      </w:r>
    </w:p>
    <w:p w:rsidR="00000000" w:rsidDel="00000000" w:rsidP="00000000" w:rsidRDefault="00000000" w:rsidRPr="00000000" w14:paraId="00000095">
      <w:pPr>
        <w:numPr>
          <w:ilvl w:val="0"/>
          <w:numId w:val="7"/>
        </w:numPr>
        <w:ind w:left="720" w:hanging="360"/>
        <w:rPr/>
      </w:pPr>
      <w:r w:rsidDel="00000000" w:rsidR="00000000" w:rsidRPr="00000000">
        <w:rPr>
          <w:rtl w:val="0"/>
        </w:rPr>
        <w:t xml:space="preserve">La proposition financière : DPGF complété, transmis au format Excel laissant apparaître les éventuelles formules.</w:t>
      </w:r>
    </w:p>
    <w:p w:rsidR="00000000" w:rsidDel="00000000" w:rsidP="00000000" w:rsidRDefault="00000000" w:rsidRPr="00000000" w14:paraId="00000096">
      <w:pPr>
        <w:rPr/>
      </w:pPr>
      <w:r w:rsidDel="00000000" w:rsidR="00000000" w:rsidRPr="00000000">
        <w:rPr>
          <w:rtl w:val="0"/>
        </w:rPr>
        <w:t xml:space="preserve">Ces documents devront être obligatoirement datés, complétés, paraphés et signés, et comporter le cachet de l'entreprise. Ces documents seront annotés si nécessaire.</w:t>
      </w:r>
    </w:p>
    <w:p w:rsidR="00000000" w:rsidDel="00000000" w:rsidP="00000000" w:rsidRDefault="00000000" w:rsidRPr="00000000" w14:paraId="00000097">
      <w:pPr>
        <w:rPr/>
      </w:pPr>
      <w:r w:rsidDel="00000000" w:rsidR="00000000" w:rsidRPr="00000000">
        <w:rPr>
          <w:rtl w:val="0"/>
        </w:rPr>
        <w:t xml:space="preserve">IL EST RAPPELE QUE LE OU LES SIGNATAIRES DES DOCUMENTS DOIVENT ETRE HABILITES A ENGAGER LE CANDIDAT.</w:t>
      </w:r>
    </w:p>
    <w:p w:rsidR="00000000" w:rsidDel="00000000" w:rsidP="00000000" w:rsidRDefault="00000000" w:rsidRPr="00000000" w14:paraId="00000098">
      <w:pPr>
        <w:pStyle w:val="Heading2"/>
        <w:numPr>
          <w:ilvl w:val="1"/>
          <w:numId w:val="8"/>
        </w:numPr>
        <w:ind w:left="432" w:hanging="432"/>
        <w:rPr>
          <w:b w:val="1"/>
          <w:bCs w:val="1"/>
          <w:sz w:val="24"/>
          <w:szCs w:val="24"/>
        </w:rPr>
      </w:pPr>
      <w:bookmarkStart w:colFirst="0" w:colLast="0" w:name="_heading=h.3auawx36ptr8" w:id="24"/>
      <w:bookmarkEnd w:id="24"/>
      <w:sdt>
        <w:sdtPr>
          <w:id w:val="-1881897683"/>
          <w:tag w:val="goog_rdk_0"/>
        </w:sdtPr>
        <w:sdtContent>
          <w:commentRangeStart w:id="0"/>
        </w:sdtContent>
      </w:sdt>
      <w:sdt>
        <w:sdtPr>
          <w:id w:val="1781696378"/>
          <w:tag w:val="goog_rdk_1"/>
        </w:sdtPr>
        <w:sdtContent>
          <w:commentRangeStart w:id="1"/>
        </w:sdtContent>
      </w:sdt>
      <w:r w:rsidDel="00000000" w:rsidR="00000000" w:rsidRPr="00000000">
        <w:rPr>
          <w:b w:val="1"/>
          <w:bCs w:val="1"/>
          <w:sz w:val="24"/>
          <w:szCs w:val="24"/>
          <w:rtl w:val="0"/>
        </w:rPr>
        <w:t xml:space="preserve">Transmission par voie électronique</w:t>
      </w:r>
    </w:p>
    <w:p w:rsidR="00000000" w:rsidDel="00000000" w:rsidP="00000000" w:rsidRDefault="00000000" w:rsidRPr="00000000" w14:paraId="00000099">
      <w:pPr>
        <w:rPr/>
      </w:pPr>
      <w:r w:rsidDel="00000000" w:rsidR="00000000" w:rsidRPr="00000000">
        <w:rPr>
          <w:rtl w:val="0"/>
        </w:rPr>
        <w:t xml:space="preserve">Conformément aux dispositions de l’article 40 du décret n°2016-360 du 25 mars 2016 relatif aux marchés publics, les plis peuvent être transmis par voie électronique à l'adresse e-mail suivante :</w:t>
      </w:r>
    </w:p>
    <w:p w:rsidR="00000000" w:rsidDel="00000000" w:rsidP="00000000" w:rsidRDefault="00000000" w:rsidRPr="00000000" w14:paraId="0000009A">
      <w:pPr>
        <w:spacing w:after="0" w:lineRule="auto"/>
        <w:jc w:val="center"/>
        <w:rPr>
          <w:color w:val="0000ff"/>
          <w:sz w:val="22"/>
          <w:szCs w:val="22"/>
          <w:u w:val="single"/>
        </w:rPr>
      </w:pPr>
      <w:r w:rsidDel="00000000" w:rsidR="00000000" w:rsidRPr="00000000">
        <w:rPr>
          <w:rtl w:val="0"/>
        </w:rPr>
        <w:t xml:space="preserve">         </w:t>
      </w:r>
      <w:r w:rsidDel="00000000" w:rsidR="00000000" w:rsidRPr="00000000">
        <w:rPr>
          <w:color w:val="0000ff"/>
          <w:sz w:val="22"/>
          <w:szCs w:val="22"/>
          <w:u w:val="single"/>
          <w:rtl w:val="0"/>
        </w:rPr>
        <w:t xml:space="preserve">kathy.lengagne@dalkia.fr</w:t>
      </w:r>
    </w:p>
    <w:p w:rsidR="00000000" w:rsidDel="00000000" w:rsidP="00000000" w:rsidRDefault="00000000" w:rsidRPr="00000000" w14:paraId="0000009B">
      <w:pPr>
        <w:rPr/>
      </w:pPr>
      <w:r w:rsidDel="00000000" w:rsidR="00000000" w:rsidRPr="00000000">
        <w:rPr>
          <w:rtl w:val="0"/>
        </w:rPr>
      </w:r>
    </w:p>
    <w:p w:rsidR="00000000" w:rsidDel="00000000" w:rsidP="00000000" w:rsidRDefault="00000000" w:rsidRPr="00000000" w14:paraId="0000009C">
      <w:pPr>
        <w:rPr/>
      </w:pPr>
      <w:r w:rsidDel="00000000" w:rsidR="00000000" w:rsidRPr="00000000">
        <w:rPr>
          <w:rtl w:val="0"/>
        </w:rPr>
        <w:t xml:space="preserve">Le dépôt des offres transmis par voie électronique donne lieu à un accusé de réception mentionnant la date et l’heure de réception. Les plis transmis par voie électronique sont horodatés.</w:t>
      </w:r>
    </w:p>
    <w:p w:rsidR="00000000" w:rsidDel="00000000" w:rsidP="00000000" w:rsidRDefault="00000000" w:rsidRPr="00000000" w14:paraId="0000009D">
      <w:pPr>
        <w:rPr/>
      </w:pPr>
      <w:r w:rsidDel="00000000" w:rsidR="00000000" w:rsidRPr="00000000">
        <w:rPr>
          <w:rtl w:val="0"/>
        </w:rPr>
        <w:t xml:space="preserve">Dans le cas de candidatures groupées, le mandataire assure la sécurité et l'authenticité des informations transmises au nom des membres du groupement.</w:t>
      </w:r>
      <w:commentRangeEnd w:id="0"/>
      <w:r w:rsidDel="00000000" w:rsidR="00000000" w:rsidRPr="00000000">
        <w:commentReference w:id="0"/>
      </w:r>
      <w:commentRangeEnd w:id="1"/>
      <w:r w:rsidDel="00000000" w:rsidR="00000000" w:rsidRPr="00000000">
        <w:commentReference w:id="1"/>
      </w:r>
      <w:r w:rsidDel="00000000" w:rsidR="00000000" w:rsidRPr="00000000">
        <w:rPr>
          <w:rtl w:val="0"/>
        </w:rPr>
      </w:r>
    </w:p>
    <w:p w:rsidR="00000000" w:rsidDel="00000000" w:rsidP="00000000" w:rsidRDefault="00000000" w:rsidRPr="00000000" w14:paraId="0000009E">
      <w:pPr>
        <w:rPr>
          <w:b w:val="1"/>
          <w:bCs w:val="1"/>
          <w:u w:val="single"/>
        </w:rPr>
      </w:pPr>
      <w:r w:rsidDel="00000000" w:rsidR="00000000" w:rsidRPr="00000000">
        <w:rPr>
          <w:rtl w:val="0"/>
        </w:rPr>
      </w:r>
    </w:p>
    <w:p w:rsidR="00000000" w:rsidDel="00000000" w:rsidP="00000000" w:rsidRDefault="00000000" w:rsidRPr="00000000" w14:paraId="0000009F">
      <w:pPr>
        <w:rPr>
          <w:b w:val="1"/>
          <w:bCs w:val="1"/>
          <w:u w:val="single"/>
        </w:rPr>
      </w:pPr>
      <w:r w:rsidDel="00000000" w:rsidR="00000000" w:rsidRPr="00000000">
        <w:rPr>
          <w:b w:val="1"/>
          <w:bCs w:val="1"/>
          <w:u w:val="single"/>
          <w:rtl w:val="0"/>
        </w:rPr>
        <w:t xml:space="preserve">Présentation et organisation des dossiers à transmettre :</w:t>
      </w:r>
    </w:p>
    <w:p w:rsidR="00000000" w:rsidDel="00000000" w:rsidP="00000000" w:rsidRDefault="00000000" w:rsidRPr="00000000" w14:paraId="000000A0">
      <w:pPr>
        <w:rPr/>
      </w:pPr>
      <w:r w:rsidDel="00000000" w:rsidR="00000000" w:rsidRPr="00000000">
        <w:rPr>
          <w:rtl w:val="0"/>
        </w:rPr>
        <w:t xml:space="preserve">Afin de faciliter et assurer l'efficacité de la procédure dématérialisée, il est demandé aux candidats de respecter les exigences suivantes :</w:t>
      </w:r>
    </w:p>
    <w:p w:rsidR="00000000" w:rsidDel="00000000" w:rsidP="00000000" w:rsidRDefault="00000000" w:rsidRPr="00000000" w14:paraId="000000A1">
      <w:pPr>
        <w:numPr>
          <w:ilvl w:val="0"/>
          <w:numId w:val="2"/>
        </w:numPr>
        <w:pBdr>
          <w:top w:space="0" w:sz="0" w:val="nil"/>
          <w:left w:space="0" w:sz="0" w:val="nil"/>
          <w:bottom w:space="0" w:sz="0" w:val="nil"/>
          <w:right w:space="0" w:sz="0" w:val="nil"/>
          <w:between w:space="0" w:sz="0" w:val="nil"/>
        </w:pBdr>
        <w:ind w:left="720" w:hanging="360"/>
        <w:rPr>
          <w:color w:val="000000"/>
        </w:rPr>
      </w:pPr>
      <w:r w:rsidDel="00000000" w:rsidR="00000000" w:rsidRPr="00000000">
        <w:rPr>
          <w:color w:val="000000"/>
          <w:rtl w:val="0"/>
        </w:rPr>
        <w:t xml:space="preserve">Ne pas utiliser certains formats, notamment « exe »,</w:t>
      </w:r>
    </w:p>
    <w:p w:rsidR="00000000" w:rsidDel="00000000" w:rsidP="00000000" w:rsidRDefault="00000000" w:rsidRPr="00000000" w14:paraId="000000A2">
      <w:pPr>
        <w:numPr>
          <w:ilvl w:val="0"/>
          <w:numId w:val="2"/>
        </w:numPr>
        <w:pBdr>
          <w:top w:space="0" w:sz="0" w:val="nil"/>
          <w:left w:space="0" w:sz="0" w:val="nil"/>
          <w:bottom w:space="0" w:sz="0" w:val="nil"/>
          <w:right w:space="0" w:sz="0" w:val="nil"/>
          <w:between w:space="0" w:sz="0" w:val="nil"/>
        </w:pBdr>
        <w:ind w:left="720" w:hanging="360"/>
        <w:rPr>
          <w:color w:val="000000"/>
        </w:rPr>
      </w:pPr>
      <w:r w:rsidDel="00000000" w:rsidR="00000000" w:rsidRPr="00000000">
        <w:rPr>
          <w:color w:val="000000"/>
          <w:rtl w:val="0"/>
        </w:rPr>
        <w:t xml:space="preserve">Ne pas utiliser certains types d'applicatifs outils, notamment les « macros »,</w:t>
      </w:r>
    </w:p>
    <w:p w:rsidR="00000000" w:rsidDel="00000000" w:rsidP="00000000" w:rsidRDefault="00000000" w:rsidRPr="00000000" w14:paraId="000000A3">
      <w:pPr>
        <w:numPr>
          <w:ilvl w:val="0"/>
          <w:numId w:val="2"/>
        </w:numPr>
        <w:pBdr>
          <w:top w:space="0" w:sz="0" w:val="nil"/>
          <w:left w:space="0" w:sz="0" w:val="nil"/>
          <w:bottom w:space="0" w:sz="0" w:val="nil"/>
          <w:right w:space="0" w:sz="0" w:val="nil"/>
          <w:between w:space="0" w:sz="0" w:val="nil"/>
        </w:pBdr>
        <w:ind w:left="720" w:hanging="360"/>
        <w:rPr>
          <w:color w:val="000000"/>
        </w:rPr>
      </w:pPr>
      <w:r w:rsidDel="00000000" w:rsidR="00000000" w:rsidRPr="00000000">
        <w:rPr>
          <w:color w:val="000000"/>
          <w:rtl w:val="0"/>
        </w:rPr>
        <w:t xml:space="preserve">Faire en sorte que la candidature et l'offre ne soient pas trop volumineuses (l'offre envoyée électroniquement ne devant pas dépasser 25 Mo),</w:t>
      </w:r>
    </w:p>
    <w:p w:rsidR="00000000" w:rsidDel="00000000" w:rsidP="00000000" w:rsidRDefault="00000000" w:rsidRPr="00000000" w14:paraId="000000A4">
      <w:pPr>
        <w:numPr>
          <w:ilvl w:val="0"/>
          <w:numId w:val="2"/>
        </w:numPr>
        <w:pBdr>
          <w:top w:space="0" w:sz="0" w:val="nil"/>
          <w:left w:space="0" w:sz="0" w:val="nil"/>
          <w:bottom w:space="0" w:sz="0" w:val="nil"/>
          <w:right w:space="0" w:sz="0" w:val="nil"/>
          <w:between w:space="0" w:sz="0" w:val="nil"/>
        </w:pBdr>
        <w:ind w:left="720" w:hanging="360"/>
        <w:rPr>
          <w:color w:val="000000"/>
        </w:rPr>
      </w:pPr>
      <w:r w:rsidDel="00000000" w:rsidR="00000000" w:rsidRPr="00000000">
        <w:rPr>
          <w:color w:val="000000"/>
          <w:rtl w:val="0"/>
        </w:rPr>
        <w:t xml:space="preserve">Retourner les documents sous les mêmes formats numériques et mêmes versions logicielles que ceux qui ont été téléchargés.</w:t>
      </w:r>
    </w:p>
    <w:p w:rsidR="00000000" w:rsidDel="00000000" w:rsidP="00000000" w:rsidRDefault="00000000" w:rsidRPr="00000000" w14:paraId="000000A5">
      <w:pPr>
        <w:spacing w:after="40" w:lineRule="auto"/>
        <w:rPr>
          <w:rFonts w:ascii="Calibri" w:cs="Calibri" w:eastAsia="Calibri" w:hAnsi="Calibri"/>
          <w:b w:val="1"/>
          <w:bCs w:val="1"/>
          <w:u w:val="single"/>
        </w:rPr>
      </w:pPr>
      <w:r w:rsidDel="00000000" w:rsidR="00000000" w:rsidRPr="00000000">
        <w:rPr>
          <w:rtl w:val="0"/>
        </w:rPr>
      </w:r>
    </w:p>
    <w:p w:rsidR="00000000" w:rsidDel="00000000" w:rsidP="00000000" w:rsidRDefault="00000000" w:rsidRPr="00000000" w14:paraId="000000A6">
      <w:pPr>
        <w:spacing w:after="40" w:lineRule="auto"/>
        <w:rPr>
          <w:b w:val="1"/>
          <w:bCs w:val="1"/>
          <w:u w:val="single"/>
        </w:rPr>
      </w:pPr>
      <w:r w:rsidDel="00000000" w:rsidR="00000000" w:rsidRPr="00000000">
        <w:rPr>
          <w:b w:val="1"/>
          <w:bCs w:val="1"/>
          <w:u w:val="single"/>
          <w:rtl w:val="0"/>
        </w:rPr>
        <w:t xml:space="preserve">Formats électroniques dans lesquels pourront être transmis les dossiers des candidats :</w:t>
      </w:r>
    </w:p>
    <w:p w:rsidR="00000000" w:rsidDel="00000000" w:rsidP="00000000" w:rsidRDefault="00000000" w:rsidRPr="00000000" w14:paraId="000000A7">
      <w:pPr>
        <w:numPr>
          <w:ilvl w:val="0"/>
          <w:numId w:val="3"/>
        </w:numPr>
        <w:pBdr>
          <w:top w:space="0" w:sz="0" w:val="nil"/>
          <w:left w:space="0" w:sz="0" w:val="nil"/>
          <w:bottom w:space="0" w:sz="0" w:val="nil"/>
          <w:right w:space="0" w:sz="0" w:val="nil"/>
          <w:between w:space="0" w:sz="0" w:val="nil"/>
        </w:pBdr>
        <w:ind w:left="720" w:hanging="360"/>
        <w:rPr/>
      </w:pPr>
      <w:r w:rsidDel="00000000" w:rsidR="00000000" w:rsidRPr="00000000">
        <w:rPr>
          <w:color w:val="000000"/>
          <w:rtl w:val="0"/>
        </w:rPr>
        <w:t xml:space="preserve">Formats office : « .docx », « .xlsx »</w:t>
      </w:r>
      <w:r w:rsidDel="00000000" w:rsidR="00000000" w:rsidRPr="00000000">
        <w:rPr>
          <w:rtl w:val="0"/>
        </w:rPr>
      </w:r>
    </w:p>
    <w:p w:rsidR="00000000" w:rsidDel="00000000" w:rsidP="00000000" w:rsidRDefault="00000000" w:rsidRPr="00000000" w14:paraId="000000A8">
      <w:pPr>
        <w:numPr>
          <w:ilvl w:val="0"/>
          <w:numId w:val="3"/>
        </w:numPr>
        <w:pBdr>
          <w:top w:space="0" w:sz="0" w:val="nil"/>
          <w:left w:space="0" w:sz="0" w:val="nil"/>
          <w:bottom w:space="0" w:sz="0" w:val="nil"/>
          <w:right w:space="0" w:sz="0" w:val="nil"/>
          <w:between w:space="0" w:sz="0" w:val="nil"/>
        </w:pBdr>
        <w:ind w:left="720" w:hanging="360"/>
        <w:rPr>
          <w:color w:val="000000"/>
        </w:rPr>
      </w:pPr>
      <w:r w:rsidDel="00000000" w:rsidR="00000000" w:rsidRPr="00000000">
        <w:rPr>
          <w:color w:val="000000"/>
          <w:rtl w:val="0"/>
        </w:rPr>
        <w:t xml:space="preserve">Formats Acrobat: « .pdf »</w:t>
      </w:r>
    </w:p>
    <w:p w:rsidR="00000000" w:rsidDel="00000000" w:rsidP="00000000" w:rsidRDefault="00000000" w:rsidRPr="00000000" w14:paraId="000000A9">
      <w:pPr>
        <w:numPr>
          <w:ilvl w:val="0"/>
          <w:numId w:val="3"/>
        </w:numPr>
        <w:pBdr>
          <w:top w:space="0" w:sz="0" w:val="nil"/>
          <w:left w:space="0" w:sz="0" w:val="nil"/>
          <w:bottom w:space="0" w:sz="0" w:val="nil"/>
          <w:right w:space="0" w:sz="0" w:val="nil"/>
          <w:between w:space="0" w:sz="0" w:val="nil"/>
        </w:pBdr>
        <w:ind w:left="720" w:hanging="360"/>
        <w:rPr/>
      </w:pPr>
      <w:r w:rsidDel="00000000" w:rsidR="00000000" w:rsidRPr="00000000">
        <w:rPr>
          <w:color w:val="000000"/>
          <w:rtl w:val="0"/>
        </w:rPr>
        <w:t xml:space="preserve">Dessin : « .dxf, .dwg »</w:t>
      </w:r>
      <w:r w:rsidDel="00000000" w:rsidR="00000000" w:rsidRPr="00000000">
        <w:rPr>
          <w:rtl w:val="0"/>
        </w:rPr>
      </w:r>
    </w:p>
    <w:p w:rsidR="00000000" w:rsidDel="00000000" w:rsidP="00000000" w:rsidRDefault="00000000" w:rsidRPr="00000000" w14:paraId="000000AA">
      <w:pPr>
        <w:numPr>
          <w:ilvl w:val="0"/>
          <w:numId w:val="3"/>
        </w:numPr>
        <w:pBdr>
          <w:top w:space="0" w:sz="0" w:val="nil"/>
          <w:left w:space="0" w:sz="0" w:val="nil"/>
          <w:bottom w:space="0" w:sz="0" w:val="nil"/>
          <w:right w:space="0" w:sz="0" w:val="nil"/>
          <w:between w:space="0" w:sz="0" w:val="nil"/>
        </w:pBdr>
        <w:ind w:left="720" w:hanging="360"/>
        <w:rPr/>
      </w:pPr>
      <w:r w:rsidDel="00000000" w:rsidR="00000000" w:rsidRPr="00000000">
        <w:rPr>
          <w:color w:val="000000"/>
          <w:rtl w:val="0"/>
        </w:rPr>
        <w:t xml:space="preserve">Fichiers compressés : « .zip » uniquement - que ce soit pour envoyer votre offre ou pour les documents (DCE) un «zippeur/dézippeur» est nécessaire</w:t>
      </w:r>
      <w:r w:rsidDel="00000000" w:rsidR="00000000" w:rsidRPr="00000000">
        <w:rPr>
          <w:rtl w:val="0"/>
        </w:rPr>
      </w:r>
    </w:p>
    <w:p w:rsidR="00000000" w:rsidDel="00000000" w:rsidP="00000000" w:rsidRDefault="00000000" w:rsidRPr="00000000" w14:paraId="000000AB">
      <w:pPr>
        <w:numPr>
          <w:ilvl w:val="0"/>
          <w:numId w:val="3"/>
        </w:numPr>
        <w:pBdr>
          <w:top w:space="0" w:sz="0" w:val="nil"/>
          <w:left w:space="0" w:sz="0" w:val="nil"/>
          <w:bottom w:space="0" w:sz="0" w:val="nil"/>
          <w:right w:space="0" w:sz="0" w:val="nil"/>
          <w:between w:space="0" w:sz="0" w:val="nil"/>
        </w:pBdr>
        <w:ind w:left="720" w:hanging="360"/>
        <w:rPr/>
      </w:pPr>
      <w:r w:rsidDel="00000000" w:rsidR="00000000" w:rsidRPr="00000000">
        <w:rPr>
          <w:color w:val="000000"/>
          <w:rtl w:val="0"/>
        </w:rPr>
        <w:t xml:space="preserve">Photos : « .jpg », « .jpeg »</w:t>
      </w:r>
      <w:r w:rsidDel="00000000" w:rsidR="00000000" w:rsidRPr="00000000">
        <w:rPr>
          <w:rtl w:val="0"/>
        </w:rPr>
      </w:r>
    </w:p>
    <w:p w:rsidR="00000000" w:rsidDel="00000000" w:rsidP="00000000" w:rsidRDefault="00000000" w:rsidRPr="00000000" w14:paraId="000000AC">
      <w:pPr>
        <w:rPr/>
      </w:pPr>
      <w:r w:rsidDel="00000000" w:rsidR="00000000" w:rsidRPr="00000000">
        <w:rPr>
          <w:rtl w:val="0"/>
        </w:rPr>
        <w:t xml:space="preserve">Le présent règlement de la consultation spécifiant les formats électroniques dans lesquels les documents doivent être transmis, le non-respect de cette prescription sera sanctionné par l'irrecevabilité du dossier d’offre. L'administration se réserve le droit de convertir les formats dans lesquels ont été encodés les fichiers afin d'assurer leur lisibilité dans le moyen et le long terme.</w:t>
      </w:r>
    </w:p>
    <w:p w:rsidR="00000000" w:rsidDel="00000000" w:rsidP="00000000" w:rsidRDefault="00000000" w:rsidRPr="00000000" w14:paraId="000000AD">
      <w:pPr>
        <w:rPr/>
      </w:pPr>
      <w:r w:rsidDel="00000000" w:rsidR="00000000" w:rsidRPr="00000000">
        <w:rPr>
          <w:rtl w:val="0"/>
        </w:rPr>
        <w:t xml:space="preserve">Dans l'hypothèse où pour la consultation de leur dossier d'offre, les candidats doivent numériser les documents établis par leur soins, ils veilleront à les scanner avec une définition qui à la fois garantisse leur lisibilité et limite le poids de l'image obtenue.</w:t>
      </w:r>
    </w:p>
    <w:p w:rsidR="00000000" w:rsidDel="00000000" w:rsidP="00000000" w:rsidRDefault="00000000" w:rsidRPr="00000000" w14:paraId="000000AE">
      <w:pPr>
        <w:rPr/>
      </w:pPr>
      <w:r w:rsidDel="00000000" w:rsidR="00000000" w:rsidRPr="00000000">
        <w:rPr>
          <w:b w:val="1"/>
          <w:bCs w:val="1"/>
          <w:u w:val="single"/>
          <w:rtl w:val="0"/>
        </w:rPr>
        <w:t xml:space="preserve">Informations à fournir sous la forme de documents électroniques</w:t>
      </w:r>
      <w:r w:rsidDel="00000000" w:rsidR="00000000" w:rsidRPr="00000000">
        <w:rPr>
          <w:rtl w:val="0"/>
        </w:rPr>
        <w:t xml:space="preserve"> : se reporter au présent article 6 concernant les pièces à fournir dans l’enveloppe « Offre », dûment complétées, paraphées et signées.</w:t>
      </w:r>
    </w:p>
    <w:p w:rsidR="00000000" w:rsidDel="00000000" w:rsidP="00000000" w:rsidRDefault="00000000" w:rsidRPr="00000000" w14:paraId="000000AF">
      <w:pPr>
        <w:rPr/>
      </w:pPr>
      <w:r w:rsidDel="00000000" w:rsidR="00000000" w:rsidRPr="00000000">
        <w:rPr>
          <w:rtl w:val="0"/>
        </w:rPr>
      </w:r>
    </w:p>
    <w:p w:rsidR="00000000" w:rsidDel="00000000" w:rsidP="00000000" w:rsidRDefault="00000000" w:rsidRPr="00000000" w14:paraId="000000B0">
      <w:pPr>
        <w:rPr/>
      </w:pPr>
      <w:r w:rsidDel="00000000" w:rsidR="00000000" w:rsidRPr="00000000">
        <w:rPr>
          <w:u w:val="single"/>
          <w:rtl w:val="0"/>
        </w:rPr>
        <w:t xml:space="preserve">La candidature sera signée par le candidat au moyen d'un certificat de signature électronique.</w:t>
      </w:r>
      <w:r w:rsidDel="00000000" w:rsidR="00000000" w:rsidRPr="00000000">
        <w:rPr>
          <w:rtl w:val="0"/>
        </w:rPr>
        <w:t xml:space="preserve"> </w:t>
      </w:r>
      <w:r w:rsidDel="00000000" w:rsidR="00000000" w:rsidRPr="00000000">
        <w:rPr>
          <w:b w:val="1"/>
          <w:bCs w:val="1"/>
          <w:rtl w:val="0"/>
        </w:rPr>
        <w:t xml:space="preserve">Une signature manuscrite numérisée ne vaut pas signature</w:t>
      </w:r>
      <w:r w:rsidDel="00000000" w:rsidR="00000000" w:rsidRPr="00000000">
        <w:rPr>
          <w:rtl w:val="0"/>
        </w:rPr>
        <w:t xml:space="preserve">.</w:t>
      </w:r>
    </w:p>
    <w:p w:rsidR="00000000" w:rsidDel="00000000" w:rsidP="00000000" w:rsidRDefault="00000000" w:rsidRPr="00000000" w14:paraId="000000B1">
      <w:pPr>
        <w:rPr/>
      </w:pPr>
      <w:r w:rsidDel="00000000" w:rsidR="00000000" w:rsidRPr="00000000">
        <w:rPr>
          <w:rtl w:val="0"/>
        </w:rPr>
        <w:t xml:space="preserve">Les catégories de certificats de signature utilisés pour signer électroniquement doivent être conformes au référentiel intersectoriel de sécurité et référencées émis par une Autorité de certification mentionnée dans l'une des listes de confiance suivantes :</w:t>
      </w:r>
    </w:p>
    <w:p w:rsidR="00000000" w:rsidDel="00000000" w:rsidP="00000000" w:rsidRDefault="00000000" w:rsidRPr="00000000" w14:paraId="000000B2">
      <w:pPr>
        <w:numPr>
          <w:ilvl w:val="0"/>
          <w:numId w:val="4"/>
        </w:numPr>
        <w:pBdr>
          <w:top w:space="0" w:sz="0" w:val="nil"/>
          <w:left w:space="0" w:sz="0" w:val="nil"/>
          <w:bottom w:space="0" w:sz="0" w:val="nil"/>
          <w:right w:space="0" w:sz="0" w:val="nil"/>
          <w:between w:space="0" w:sz="0" w:val="nil"/>
        </w:pBdr>
        <w:ind w:left="720" w:hanging="360"/>
        <w:rPr>
          <w:color w:val="0000ff"/>
          <w:sz w:val="18"/>
          <w:szCs w:val="18"/>
          <w:u w:val="single"/>
        </w:rPr>
      </w:pPr>
      <w:r w:rsidDel="00000000" w:rsidR="00000000" w:rsidRPr="00000000">
        <w:rPr>
          <w:color w:val="0000ff"/>
          <w:sz w:val="18"/>
          <w:szCs w:val="18"/>
          <w:u w:val="single"/>
          <w:rtl w:val="0"/>
        </w:rPr>
        <w:t xml:space="preserve">http://</w:t>
      </w:r>
      <w:hyperlink r:id="rId12">
        <w:r w:rsidDel="00000000" w:rsidR="00000000" w:rsidRPr="00000000">
          <w:rPr>
            <w:color w:val="0000ff"/>
            <w:sz w:val="18"/>
            <w:szCs w:val="18"/>
            <w:u w:val="single"/>
            <w:rtl w:val="0"/>
          </w:rPr>
          <w:t xml:space="preserve">www.references.modernisation.gouv.fr</w:t>
        </w:r>
      </w:hyperlink>
      <w:r w:rsidDel="00000000" w:rsidR="00000000" w:rsidRPr="00000000">
        <w:rPr>
          <w:rtl w:val="0"/>
        </w:rPr>
      </w:r>
    </w:p>
    <w:p w:rsidR="00000000" w:rsidDel="00000000" w:rsidP="00000000" w:rsidRDefault="00000000" w:rsidRPr="00000000" w14:paraId="000000B3">
      <w:pPr>
        <w:numPr>
          <w:ilvl w:val="0"/>
          <w:numId w:val="4"/>
        </w:numPr>
        <w:pBdr>
          <w:top w:space="0" w:sz="0" w:val="nil"/>
          <w:left w:space="0" w:sz="0" w:val="nil"/>
          <w:bottom w:space="0" w:sz="0" w:val="nil"/>
          <w:right w:space="0" w:sz="0" w:val="nil"/>
          <w:between w:space="0" w:sz="0" w:val="nil"/>
        </w:pBdr>
        <w:ind w:left="720" w:hanging="360"/>
        <w:rPr>
          <w:color w:val="0000ff"/>
          <w:sz w:val="18"/>
          <w:szCs w:val="18"/>
          <w:u w:val="single"/>
        </w:rPr>
      </w:pPr>
      <w:hyperlink r:id="rId13">
        <w:r w:rsidDel="00000000" w:rsidR="00000000" w:rsidRPr="00000000">
          <w:rPr>
            <w:color w:val="0000ff"/>
            <w:sz w:val="18"/>
            <w:szCs w:val="18"/>
            <w:u w:val="single"/>
            <w:rtl w:val="0"/>
          </w:rPr>
          <w:t xml:space="preserve">http://ec.europa.eu/information_society/policy/esignature/eu_legislation/trusted_lists/index_en.htm</w:t>
        </w:r>
      </w:hyperlink>
      <w:r w:rsidDel="00000000" w:rsidR="00000000" w:rsidRPr="00000000">
        <w:rPr>
          <w:rtl w:val="0"/>
        </w:rPr>
      </w:r>
    </w:p>
    <w:p w:rsidR="00000000" w:rsidDel="00000000" w:rsidP="00000000" w:rsidRDefault="00000000" w:rsidRPr="00000000" w14:paraId="000000B4">
      <w:pPr>
        <w:rPr/>
      </w:pPr>
      <w:r w:rsidDel="00000000" w:rsidR="00000000" w:rsidRPr="00000000">
        <w:rPr>
          <w:rtl w:val="0"/>
        </w:rPr>
        <w:t xml:space="preserve">Lorsque le candidat aura présenté une offre par voie électronique qu’il souhaiterait modifier, préciser ou compléter, il devra obligatoirement transmettre – avant la date limite des offres – une nouvelle offre complète, comportant l’ensemble des pièces et documents requis. L’offre ainsi remise annulera et remplacera son offre initiale.</w:t>
      </w:r>
    </w:p>
    <w:p w:rsidR="00000000" w:rsidDel="00000000" w:rsidP="00000000" w:rsidRDefault="00000000" w:rsidRPr="00000000" w14:paraId="000000B5">
      <w:pPr>
        <w:rPr/>
      </w:pPr>
      <w:r w:rsidDel="00000000" w:rsidR="00000000" w:rsidRPr="00000000">
        <w:rPr>
          <w:rtl w:val="0"/>
        </w:rPr>
        <w:t xml:space="preserve">Le seul référentiel de temps valable pour la fin de la période de consultation est l’heure du serveur hébergeant le site dédié aux marchés d’ECM.</w:t>
      </w:r>
    </w:p>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Arial" w:cs="Arial" w:eastAsia="Arial" w:hAnsi="Arial"/>
          <w:b w:val="1"/>
          <w:bCs w:val="1"/>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1"/>
          <w:iCs w:val="1"/>
          <w:smallCaps w:val="0"/>
          <w:strike w:val="0"/>
          <w:color w:val="000000"/>
          <w:sz w:val="20"/>
          <w:szCs w:val="20"/>
          <w:u w:val="none"/>
          <w:shd w:fill="auto" w:val="clear"/>
          <w:vertAlign w:val="baseline"/>
          <w:rtl w:val="0"/>
        </w:rPr>
        <w:t xml:space="preserve">MODALITES DE REDACTION DES OFFRES</w:t>
      </w:r>
    </w:p>
    <w:p w:rsidR="00000000" w:rsidDel="00000000" w:rsidP="00000000" w:rsidRDefault="00000000" w:rsidRPr="00000000" w14:paraId="000000B7">
      <w:pPr>
        <w:numPr>
          <w:ilvl w:val="0"/>
          <w:numId w:val="1"/>
        </w:numPr>
        <w:pBdr>
          <w:top w:space="0" w:sz="0" w:val="nil"/>
          <w:left w:space="0" w:sz="0" w:val="nil"/>
          <w:bottom w:space="0" w:sz="0" w:val="nil"/>
          <w:right w:space="0" w:sz="0" w:val="nil"/>
          <w:between w:space="0" w:sz="0" w:val="nil"/>
        </w:pBdr>
        <w:spacing w:after="0" w:before="120" w:lineRule="auto"/>
        <w:ind w:left="142" w:hanging="142"/>
        <w:rPr>
          <w:b w:val="1"/>
          <w:bCs w:val="1"/>
          <w:color w:val="000000"/>
        </w:rPr>
      </w:pPr>
      <w:r w:rsidDel="00000000" w:rsidR="00000000" w:rsidRPr="00000000">
        <w:rPr>
          <w:b w:val="1"/>
          <w:bCs w:val="1"/>
          <w:color w:val="000000"/>
          <w:rtl w:val="0"/>
        </w:rPr>
        <w:t xml:space="preserve">Langue de rédaction des propositions</w:t>
      </w:r>
    </w:p>
    <w:p w:rsidR="00000000" w:rsidDel="00000000" w:rsidP="00000000" w:rsidRDefault="00000000" w:rsidRPr="00000000" w14:paraId="000000B8">
      <w:pPr>
        <w:rPr/>
      </w:pPr>
      <w:r w:rsidDel="00000000" w:rsidR="00000000" w:rsidRPr="00000000">
        <w:rPr>
          <w:rtl w:val="0"/>
        </w:rPr>
        <w:t xml:space="preserve">Toutes les offres sont rédigées en langue française.</w:t>
      </w:r>
    </w:p>
    <w:p w:rsidR="00000000" w:rsidDel="00000000" w:rsidP="00000000" w:rsidRDefault="00000000" w:rsidRPr="00000000" w14:paraId="000000B9">
      <w:pPr>
        <w:rPr/>
      </w:pPr>
      <w:r w:rsidDel="00000000" w:rsidR="00000000" w:rsidRPr="00000000">
        <w:rPr>
          <w:rtl w:val="0"/>
        </w:rPr>
      </w:r>
    </w:p>
    <w:p w:rsidR="00000000" w:rsidDel="00000000" w:rsidP="00000000" w:rsidRDefault="00000000" w:rsidRPr="00000000" w14:paraId="000000BA">
      <w:pPr>
        <w:numPr>
          <w:ilvl w:val="0"/>
          <w:numId w:val="1"/>
        </w:numPr>
        <w:pBdr>
          <w:top w:space="0" w:sz="0" w:val="nil"/>
          <w:left w:space="0" w:sz="0" w:val="nil"/>
          <w:bottom w:space="0" w:sz="0" w:val="nil"/>
          <w:right w:space="0" w:sz="0" w:val="nil"/>
          <w:between w:space="0" w:sz="0" w:val="nil"/>
        </w:pBdr>
        <w:spacing w:after="0" w:before="120" w:lineRule="auto"/>
        <w:ind w:left="142" w:hanging="142"/>
        <w:rPr>
          <w:b w:val="1"/>
          <w:bCs w:val="1"/>
          <w:color w:val="000000"/>
        </w:rPr>
      </w:pPr>
      <w:r w:rsidDel="00000000" w:rsidR="00000000" w:rsidRPr="00000000">
        <w:rPr>
          <w:b w:val="1"/>
          <w:bCs w:val="1"/>
          <w:color w:val="000000"/>
          <w:rtl w:val="0"/>
        </w:rPr>
        <w:t xml:space="preserve">Unité monétaire</w:t>
      </w:r>
    </w:p>
    <w:p w:rsidR="00000000" w:rsidDel="00000000" w:rsidP="00000000" w:rsidRDefault="00000000" w:rsidRPr="00000000" w14:paraId="000000BB">
      <w:pPr>
        <w:rPr/>
      </w:pPr>
      <w:r w:rsidDel="00000000" w:rsidR="00000000" w:rsidRPr="00000000">
        <w:rPr>
          <w:rtl w:val="0"/>
        </w:rPr>
        <w:t xml:space="preserve">Euro.</w:t>
      </w:r>
    </w:p>
    <w:p w:rsidR="00000000" w:rsidDel="00000000" w:rsidP="00000000" w:rsidRDefault="00000000" w:rsidRPr="00000000" w14:paraId="000000BC">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360" w:before="360" w:line="240" w:lineRule="auto"/>
        <w:ind w:left="360" w:right="0" w:hanging="360"/>
        <w:jc w:val="both"/>
        <w:rPr/>
      </w:pPr>
      <w:bookmarkStart w:colFirst="0" w:colLast="0" w:name="_heading=h.59nw7l1485r2" w:id="25"/>
      <w:bookmarkEnd w:id="25"/>
      <w:r w:rsidDel="00000000" w:rsidR="00000000" w:rsidRPr="00000000">
        <w:rPr>
          <w:rFonts w:ascii="Arial" w:cs="Arial" w:eastAsia="Arial" w:hAnsi="Arial"/>
          <w:b w:val="1"/>
          <w:bCs w:val="1"/>
          <w:i w:val="0"/>
          <w:iCs w:val="0"/>
          <w:smallCaps w:val="0"/>
          <w:strike w:val="0"/>
          <w:color w:val="003366"/>
          <w:sz w:val="32"/>
          <w:szCs w:val="32"/>
          <w:u w:val="single"/>
          <w:shd w:fill="auto" w:val="clear"/>
          <w:vertAlign w:val="baseline"/>
          <w:rtl w:val="0"/>
        </w:rPr>
        <w:t xml:space="preserve">OUVERTURE DES PLIS. JUGEMENT DES PROPOSITIONS</w:t>
      </w:r>
    </w:p>
    <w:p w:rsidR="00000000" w:rsidDel="00000000" w:rsidP="00000000" w:rsidRDefault="00000000" w:rsidRPr="00000000" w14:paraId="000000BD">
      <w:pPr>
        <w:keepNext w:val="0"/>
        <w:keepLines w:val="0"/>
        <w:pageBreakBefore w:val="0"/>
        <w:widowControl w:val="1"/>
        <w:numPr>
          <w:ilvl w:val="1"/>
          <w:numId w:val="8"/>
        </w:numPr>
        <w:pBdr>
          <w:top w:space="0" w:sz="0" w:val="nil"/>
          <w:left w:space="0" w:sz="0" w:val="nil"/>
          <w:bottom w:space="0" w:sz="0" w:val="nil"/>
          <w:right w:space="0" w:sz="0" w:val="nil"/>
          <w:between w:space="0" w:sz="0" w:val="nil"/>
        </w:pBdr>
        <w:shd w:fill="auto" w:val="clear"/>
        <w:spacing w:after="120" w:before="280" w:line="240" w:lineRule="auto"/>
        <w:ind w:left="432" w:right="0" w:hanging="432"/>
        <w:jc w:val="both"/>
        <w:rPr/>
      </w:pPr>
      <w:bookmarkStart w:colFirst="0" w:colLast="0" w:name="_heading=h.3awyo8ebn7qq" w:id="26"/>
      <w:bookmarkEnd w:id="26"/>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Recevabilité des plis</w:t>
      </w:r>
    </w:p>
    <w:p w:rsidR="00000000" w:rsidDel="00000000" w:rsidP="00000000" w:rsidRDefault="00000000" w:rsidRPr="00000000" w14:paraId="000000BE">
      <w:pPr>
        <w:spacing w:after="0" w:lineRule="auto"/>
        <w:ind w:right="-20"/>
        <w:rPr/>
      </w:pPr>
      <w:r w:rsidDel="00000000" w:rsidR="00000000" w:rsidRPr="00000000">
        <w:rPr>
          <w:rtl w:val="0"/>
        </w:rPr>
        <w:t xml:space="preserve">Seront exclues :</w:t>
      </w:r>
    </w:p>
    <w:p w:rsidR="00000000" w:rsidDel="00000000" w:rsidP="00000000" w:rsidRDefault="00000000" w:rsidRPr="00000000" w14:paraId="000000BF">
      <w:pPr>
        <w:numPr>
          <w:ilvl w:val="0"/>
          <w:numId w:val="9"/>
        </w:numPr>
        <w:pBdr>
          <w:top w:space="0" w:sz="0" w:val="nil"/>
          <w:left w:space="0" w:sz="0" w:val="nil"/>
          <w:bottom w:space="0" w:sz="0" w:val="nil"/>
          <w:right w:space="0" w:sz="0" w:val="nil"/>
          <w:between w:space="0" w:sz="0" w:val="nil"/>
        </w:pBdr>
        <w:spacing w:after="0" w:lineRule="auto"/>
        <w:ind w:left="1276" w:right="57" w:hanging="357"/>
        <w:rPr>
          <w:color w:val="000000"/>
        </w:rPr>
      </w:pPr>
      <w:r w:rsidDel="00000000" w:rsidR="00000000" w:rsidRPr="00000000">
        <w:rPr>
          <w:color w:val="000000"/>
          <w:rtl w:val="0"/>
        </w:rPr>
        <w:t xml:space="preserve">Les propositions arrivées hors délais et sous plis non cachetés</w:t>
      </w:r>
    </w:p>
    <w:p w:rsidR="00000000" w:rsidDel="00000000" w:rsidP="00000000" w:rsidRDefault="00000000" w:rsidRPr="00000000" w14:paraId="000000C0">
      <w:pPr>
        <w:numPr>
          <w:ilvl w:val="0"/>
          <w:numId w:val="9"/>
        </w:numPr>
        <w:pBdr>
          <w:top w:space="0" w:sz="0" w:val="nil"/>
          <w:left w:space="0" w:sz="0" w:val="nil"/>
          <w:bottom w:space="0" w:sz="0" w:val="nil"/>
          <w:right w:space="0" w:sz="0" w:val="nil"/>
          <w:between w:space="0" w:sz="0" w:val="nil"/>
        </w:pBdr>
        <w:spacing w:after="0" w:lineRule="auto"/>
        <w:ind w:left="1276" w:right="57" w:hanging="357"/>
        <w:rPr>
          <w:color w:val="000000"/>
        </w:rPr>
      </w:pPr>
      <w:r w:rsidDel="00000000" w:rsidR="00000000" w:rsidRPr="00000000">
        <w:rPr>
          <w:color w:val="000000"/>
          <w:rtl w:val="0"/>
        </w:rPr>
        <w:t xml:space="preserve">Les propositions ne répondant pas à l'objet du marché</w:t>
      </w:r>
    </w:p>
    <w:p w:rsidR="00000000" w:rsidDel="00000000" w:rsidP="00000000" w:rsidRDefault="00000000" w:rsidRPr="00000000" w14:paraId="000000C1">
      <w:pPr>
        <w:spacing w:after="0" w:lineRule="auto"/>
        <w:ind w:left="119" w:right="-23" w:firstLine="0"/>
        <w:rPr>
          <w:rFonts w:ascii="Calibri" w:cs="Calibri" w:eastAsia="Calibri" w:hAnsi="Calibri"/>
        </w:rPr>
      </w:pPr>
      <w:r w:rsidDel="00000000" w:rsidR="00000000" w:rsidRPr="00000000">
        <w:rPr>
          <w:rtl w:val="0"/>
        </w:rPr>
      </w:r>
    </w:p>
    <w:p w:rsidR="00000000" w:rsidDel="00000000" w:rsidP="00000000" w:rsidRDefault="00000000" w:rsidRPr="00000000" w14:paraId="000000C2">
      <w:pPr>
        <w:rPr/>
      </w:pPr>
      <w:r w:rsidDel="00000000" w:rsidR="00000000" w:rsidRPr="00000000">
        <w:rPr>
          <w:rtl w:val="0"/>
        </w:rPr>
        <w:t xml:space="preserve">L’ouverture se fait dans l’ordre suivant :</w:t>
      </w:r>
    </w:p>
    <w:p w:rsidR="00000000" w:rsidDel="00000000" w:rsidP="00000000" w:rsidRDefault="00000000" w:rsidRPr="00000000" w14:paraId="000000C3">
      <w:pPr>
        <w:numPr>
          <w:ilvl w:val="0"/>
          <w:numId w:val="9"/>
        </w:numPr>
        <w:pBdr>
          <w:top w:space="0" w:sz="0" w:val="nil"/>
          <w:left w:space="0" w:sz="0" w:val="nil"/>
          <w:bottom w:space="0" w:sz="0" w:val="nil"/>
          <w:right w:space="0" w:sz="0" w:val="nil"/>
          <w:between w:space="0" w:sz="0" w:val="nil"/>
        </w:pBdr>
        <w:spacing w:after="0" w:lineRule="auto"/>
        <w:ind w:left="1276" w:right="57" w:hanging="357"/>
        <w:rPr>
          <w:color w:val="000000"/>
        </w:rPr>
      </w:pPr>
      <w:r w:rsidDel="00000000" w:rsidR="00000000" w:rsidRPr="00000000">
        <w:rPr>
          <w:color w:val="000000"/>
          <w:rtl w:val="0"/>
        </w:rPr>
        <w:t xml:space="preserve">Ouverture des plis ;</w:t>
      </w:r>
    </w:p>
    <w:p w:rsidR="00000000" w:rsidDel="00000000" w:rsidP="00000000" w:rsidRDefault="00000000" w:rsidRPr="00000000" w14:paraId="000000C4">
      <w:pPr>
        <w:numPr>
          <w:ilvl w:val="0"/>
          <w:numId w:val="9"/>
        </w:numPr>
        <w:pBdr>
          <w:top w:space="0" w:sz="0" w:val="nil"/>
          <w:left w:space="0" w:sz="0" w:val="nil"/>
          <w:bottom w:space="0" w:sz="0" w:val="nil"/>
          <w:right w:space="0" w:sz="0" w:val="nil"/>
          <w:between w:space="0" w:sz="0" w:val="nil"/>
        </w:pBdr>
        <w:spacing w:after="0" w:lineRule="auto"/>
        <w:ind w:left="1276" w:right="57" w:hanging="357"/>
        <w:rPr>
          <w:color w:val="000000"/>
        </w:rPr>
      </w:pPr>
      <w:r w:rsidDel="00000000" w:rsidR="00000000" w:rsidRPr="00000000">
        <w:rPr>
          <w:color w:val="000000"/>
          <w:rtl w:val="0"/>
        </w:rPr>
        <w:t xml:space="preserve">Vérification de la présence de l’ensemble des éléments demandés ;</w:t>
      </w:r>
    </w:p>
    <w:p w:rsidR="00000000" w:rsidDel="00000000" w:rsidP="00000000" w:rsidRDefault="00000000" w:rsidRPr="00000000" w14:paraId="000000C5">
      <w:pPr>
        <w:numPr>
          <w:ilvl w:val="0"/>
          <w:numId w:val="9"/>
        </w:numPr>
        <w:pBdr>
          <w:top w:space="0" w:sz="0" w:val="nil"/>
          <w:left w:space="0" w:sz="0" w:val="nil"/>
          <w:bottom w:space="0" w:sz="0" w:val="nil"/>
          <w:right w:space="0" w:sz="0" w:val="nil"/>
          <w:between w:space="0" w:sz="0" w:val="nil"/>
        </w:pBdr>
        <w:spacing w:after="0" w:lineRule="auto"/>
        <w:ind w:left="1276" w:right="57" w:hanging="357"/>
        <w:rPr>
          <w:color w:val="000000"/>
        </w:rPr>
      </w:pPr>
      <w:r w:rsidDel="00000000" w:rsidR="00000000" w:rsidRPr="00000000">
        <w:rPr>
          <w:color w:val="000000"/>
          <w:rtl w:val="0"/>
        </w:rPr>
        <w:t xml:space="preserve">Enregistrement des offres dans l’ordre d’ouverture ;</w:t>
      </w:r>
    </w:p>
    <w:p w:rsidR="00000000" w:rsidDel="00000000" w:rsidP="00000000" w:rsidRDefault="00000000" w:rsidRPr="00000000" w14:paraId="000000C6">
      <w:pPr>
        <w:numPr>
          <w:ilvl w:val="0"/>
          <w:numId w:val="9"/>
        </w:numPr>
        <w:pBdr>
          <w:top w:space="0" w:sz="0" w:val="nil"/>
          <w:left w:space="0" w:sz="0" w:val="nil"/>
          <w:bottom w:space="0" w:sz="0" w:val="nil"/>
          <w:right w:space="0" w:sz="0" w:val="nil"/>
          <w:between w:space="0" w:sz="0" w:val="nil"/>
        </w:pBdr>
        <w:spacing w:after="0" w:lineRule="auto"/>
        <w:ind w:left="1276" w:right="57" w:hanging="357"/>
        <w:rPr>
          <w:color w:val="000000"/>
        </w:rPr>
      </w:pPr>
      <w:r w:rsidDel="00000000" w:rsidR="00000000" w:rsidRPr="00000000">
        <w:rPr>
          <w:color w:val="000000"/>
          <w:rtl w:val="0"/>
        </w:rPr>
        <w:t xml:space="preserve">Réalisation de compte-rendu d’ouverture.</w:t>
      </w:r>
    </w:p>
    <w:p w:rsidR="00000000" w:rsidDel="00000000" w:rsidP="00000000" w:rsidRDefault="00000000" w:rsidRPr="00000000" w14:paraId="000000C7">
      <w:pPr>
        <w:spacing w:after="0" w:before="34" w:line="239" w:lineRule="auto"/>
        <w:ind w:right="-43"/>
        <w:rPr>
          <w:b w:val="1"/>
          <w:bCs w:val="1"/>
        </w:rPr>
      </w:pPr>
      <w:r w:rsidDel="00000000" w:rsidR="00000000" w:rsidRPr="00000000">
        <w:rPr>
          <w:rtl w:val="0"/>
        </w:rPr>
      </w:r>
    </w:p>
    <w:p w:rsidR="00000000" w:rsidDel="00000000" w:rsidP="00000000" w:rsidRDefault="00000000" w:rsidRPr="00000000" w14:paraId="000000C8">
      <w:pPr>
        <w:spacing w:after="0" w:before="34" w:line="239" w:lineRule="auto"/>
        <w:ind w:right="-43"/>
        <w:rPr>
          <w:b w:val="1"/>
          <w:bCs w:val="1"/>
        </w:rPr>
      </w:pPr>
      <w:r w:rsidDel="00000000" w:rsidR="00000000" w:rsidRPr="00000000">
        <w:rPr>
          <w:b w:val="1"/>
          <w:bCs w:val="1"/>
          <w:rtl w:val="0"/>
        </w:rPr>
        <w:t xml:space="preserve">Si, lors de la vérification du contenu des enveloppes, le dossier est incomplet, l’offre sera rejetée pour non-conformité.</w:t>
      </w:r>
    </w:p>
    <w:p w:rsidR="00000000" w:rsidDel="00000000" w:rsidP="00000000" w:rsidRDefault="00000000" w:rsidRPr="00000000" w14:paraId="000000C9">
      <w:pPr>
        <w:keepNext w:val="0"/>
        <w:keepLines w:val="0"/>
        <w:pageBreakBefore w:val="0"/>
        <w:widowControl w:val="1"/>
        <w:numPr>
          <w:ilvl w:val="1"/>
          <w:numId w:val="8"/>
        </w:numPr>
        <w:pBdr>
          <w:top w:space="0" w:sz="0" w:val="nil"/>
          <w:left w:space="0" w:sz="0" w:val="nil"/>
          <w:bottom w:space="0" w:sz="0" w:val="nil"/>
          <w:right w:space="0" w:sz="0" w:val="nil"/>
          <w:between w:space="0" w:sz="0" w:val="nil"/>
        </w:pBdr>
        <w:shd w:fill="auto" w:val="clear"/>
        <w:spacing w:after="120" w:before="280" w:line="240" w:lineRule="auto"/>
        <w:ind w:left="432" w:right="0" w:hanging="432"/>
        <w:jc w:val="both"/>
        <w:rPr>
          <w:rFonts w:ascii="Arial" w:cs="Arial" w:eastAsia="Arial" w:hAnsi="Arial"/>
          <w:b w:val="1"/>
          <w:bCs w:val="1"/>
          <w:i w:val="0"/>
          <w:iCs w:val="0"/>
          <w:smallCaps w:val="0"/>
          <w:strike w:val="0"/>
          <w:color w:val="000000"/>
          <w:sz w:val="20"/>
          <w:szCs w:val="20"/>
          <w:u w:val="none"/>
          <w:shd w:fill="auto" w:val="clear"/>
          <w:vertAlign w:val="baseline"/>
        </w:rPr>
      </w:pPr>
      <w:bookmarkStart w:colFirst="0" w:colLast="0" w:name="_heading=h.7l2ox1vfqhgk" w:id="27"/>
      <w:bookmarkEnd w:id="27"/>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Critères de jugement des offres</w:t>
      </w:r>
      <w:r w:rsidDel="00000000" w:rsidR="00000000" w:rsidRPr="00000000">
        <w:rPr>
          <w:rtl w:val="0"/>
        </w:rPr>
      </w:r>
    </w:p>
    <w:p w:rsidR="00000000" w:rsidDel="00000000" w:rsidP="00000000" w:rsidRDefault="00000000" w:rsidRPr="00000000" w14:paraId="000000CA">
      <w:pPr>
        <w:rPr/>
      </w:pPr>
      <w:r w:rsidDel="00000000" w:rsidR="00000000" w:rsidRPr="00000000">
        <w:rPr>
          <w:rtl w:val="0"/>
        </w:rPr>
        <w:t xml:space="preserve">Le choix et le classement des offres seront effectués dans les conditions prévues par le décret n°2016-360 du 25 mars 2016 relatif aux marchés publics, pour les dispositions relatives à la procédure négociée avec mise en concurrence préalable.</w:t>
      </w:r>
    </w:p>
    <w:p w:rsidR="00000000" w:rsidDel="00000000" w:rsidP="00000000" w:rsidRDefault="00000000" w:rsidRPr="00000000" w14:paraId="000000CB">
      <w:pPr>
        <w:rPr/>
      </w:pPr>
      <w:r w:rsidDel="00000000" w:rsidR="00000000" w:rsidRPr="00000000">
        <w:rPr>
          <w:rtl w:val="0"/>
        </w:rPr>
        <w:t xml:space="preserve">Les critères de jugement des offres sont pondérés par ordre d’importance décroissante :</w:t>
      </w:r>
    </w:p>
    <w:p w:rsidR="00000000" w:rsidDel="00000000" w:rsidP="00000000" w:rsidRDefault="00000000" w:rsidRPr="00000000" w14:paraId="000000CC">
      <w:pPr>
        <w:pBdr>
          <w:top w:space="0" w:sz="0" w:val="nil"/>
          <w:left w:space="0" w:sz="0" w:val="nil"/>
          <w:bottom w:space="0" w:sz="0" w:val="nil"/>
          <w:right w:space="0" w:sz="0" w:val="nil"/>
          <w:between w:space="0" w:sz="0" w:val="nil"/>
        </w:pBdr>
        <w:ind w:left="708" w:firstLine="0"/>
        <w:rPr>
          <w:color w:val="000000"/>
        </w:rPr>
      </w:pPr>
      <w:r w:rsidDel="00000000" w:rsidR="00000000" w:rsidRPr="00000000">
        <w:rPr>
          <w:color w:val="000000"/>
          <w:rtl w:val="0"/>
        </w:rPr>
        <w:t xml:space="preserve">A/ 60 % pour la valeur technique</w:t>
      </w:r>
    </w:p>
    <w:p w:rsidR="00000000" w:rsidDel="00000000" w:rsidP="00000000" w:rsidRDefault="00000000" w:rsidRPr="00000000" w14:paraId="000000CD">
      <w:pPr>
        <w:pBdr>
          <w:top w:space="0" w:sz="0" w:val="nil"/>
          <w:left w:space="0" w:sz="0" w:val="nil"/>
          <w:bottom w:space="0" w:sz="0" w:val="nil"/>
          <w:right w:space="0" w:sz="0" w:val="nil"/>
          <w:between w:space="0" w:sz="0" w:val="nil"/>
        </w:pBdr>
        <w:ind w:left="708" w:firstLine="0"/>
        <w:rPr>
          <w:color w:val="000000"/>
        </w:rPr>
      </w:pPr>
      <w:r w:rsidDel="00000000" w:rsidR="00000000" w:rsidRPr="00000000">
        <w:rPr>
          <w:color w:val="000000"/>
          <w:rtl w:val="0"/>
        </w:rPr>
        <w:t xml:space="preserve">B/ 40 % pour le prix global</w:t>
      </w:r>
    </w:p>
    <w:p w:rsidR="00000000" w:rsidDel="00000000" w:rsidP="00000000" w:rsidRDefault="00000000" w:rsidRPr="00000000" w14:paraId="000000CE">
      <w:pPr>
        <w:rPr/>
      </w:pPr>
      <w:r w:rsidDel="00000000" w:rsidR="00000000" w:rsidRPr="00000000">
        <w:rPr>
          <w:rtl w:val="0"/>
        </w:rPr>
        <w:t xml:space="preserve">L’appréciation de la valeur technique sera établie à partir des éléments exposés dans le mémoire que le candidat se propose d’adapter pour la réalisation des travaux.</w:t>
      </w:r>
    </w:p>
    <w:p w:rsidR="00000000" w:rsidDel="00000000" w:rsidP="00000000" w:rsidRDefault="00000000" w:rsidRPr="00000000" w14:paraId="000000CF">
      <w:pPr>
        <w:rPr/>
      </w:pPr>
      <w:r w:rsidDel="00000000" w:rsidR="00000000" w:rsidRPr="00000000">
        <w:rPr>
          <w:rtl w:val="0"/>
        </w:rPr>
        <w:t xml:space="preserve">Les franchises et plafonds seront appréciés en fonction de la meilleure offre.</w:t>
      </w:r>
    </w:p>
    <w:p w:rsidR="00000000" w:rsidDel="00000000" w:rsidP="00000000" w:rsidRDefault="00000000" w:rsidRPr="00000000" w14:paraId="000000D0">
      <w:pPr>
        <w:rPr/>
      </w:pPr>
      <w:r w:rsidDel="00000000" w:rsidR="00000000" w:rsidRPr="00000000">
        <w:rPr>
          <w:rtl w:val="0"/>
        </w:rPr>
        <w:t xml:space="preserve">L'appréciation sur les couvertures et exclusions sera établie à partir des conditions générales et particulières des polices proposées.</w:t>
      </w:r>
    </w:p>
    <w:p w:rsidR="00000000" w:rsidDel="00000000" w:rsidP="00000000" w:rsidRDefault="00000000" w:rsidRPr="00000000" w14:paraId="000000D1">
      <w:pPr>
        <w:rPr/>
      </w:pPr>
      <w:r w:rsidDel="00000000" w:rsidR="00000000" w:rsidRPr="00000000">
        <w:rPr>
          <w:rtl w:val="0"/>
        </w:rPr>
        <w:t xml:space="preserve">Dans le cas où des erreurs de multiplication, d'addition ou de report seront constatées dans la décomposition d'un prix global forfaitaire ou dans le sous détail d'un prix unitaire figurant dans la proposition d'un entrepreneur candidat, il n'en sera pas tenu compte dans le jugement de la consultation. Le prix global forfaitaire hors TVA porté à l'article 2 de l'Acte d'Engagement prévaut sur tous les autres.</w:t>
      </w:r>
    </w:p>
    <w:p w:rsidR="00000000" w:rsidDel="00000000" w:rsidP="00000000" w:rsidRDefault="00000000" w:rsidRPr="00000000" w14:paraId="000000D2">
      <w:pPr>
        <w:rPr/>
      </w:pPr>
      <w:r w:rsidDel="00000000" w:rsidR="00000000" w:rsidRPr="00000000">
        <w:rPr>
          <w:rtl w:val="0"/>
        </w:rPr>
        <w:t xml:space="preserve">Toutefois, si l'entrepreneur concerné est sur le point d'être retenu, il sera invité à rectifier cette décomposition ou ce sous détail pour les mettre en harmonie avec le prix global forfaitaire ou le prix unitaire correspondant.</w:t>
      </w:r>
    </w:p>
    <w:p w:rsidR="00000000" w:rsidDel="00000000" w:rsidP="00000000" w:rsidRDefault="00000000" w:rsidRPr="00000000" w14:paraId="000000D3">
      <w:pPr>
        <w:rPr/>
      </w:pPr>
      <w:r w:rsidDel="00000000" w:rsidR="00000000" w:rsidRPr="00000000">
        <w:rPr>
          <w:rtl w:val="0"/>
        </w:rPr>
        <w:t xml:space="preserve">En cas de refus, sa proposition sera éliminée comme non cohérente.</w:t>
      </w:r>
    </w:p>
    <w:p w:rsidR="00000000" w:rsidDel="00000000" w:rsidP="00000000" w:rsidRDefault="00000000" w:rsidRPr="00000000" w14:paraId="000000D4">
      <w:pPr>
        <w:keepNext w:val="0"/>
        <w:keepLines w:val="0"/>
        <w:pageBreakBefore w:val="0"/>
        <w:widowControl w:val="1"/>
        <w:numPr>
          <w:ilvl w:val="1"/>
          <w:numId w:val="8"/>
        </w:numPr>
        <w:pBdr>
          <w:top w:space="0" w:sz="0" w:val="nil"/>
          <w:left w:space="0" w:sz="0" w:val="nil"/>
          <w:bottom w:space="0" w:sz="0" w:val="nil"/>
          <w:right w:space="0" w:sz="0" w:val="nil"/>
          <w:between w:space="0" w:sz="0" w:val="nil"/>
        </w:pBdr>
        <w:shd w:fill="auto" w:val="clear"/>
        <w:spacing w:after="120" w:before="280" w:line="240" w:lineRule="auto"/>
        <w:ind w:left="432" w:right="0" w:hanging="432"/>
        <w:jc w:val="both"/>
        <w:rPr/>
      </w:pPr>
      <w:bookmarkStart w:colFirst="0" w:colLast="0" w:name="_heading=h.uom03m74y0j6" w:id="28"/>
      <w:bookmarkEnd w:id="28"/>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Séances orales de présentation et négociation</w:t>
      </w:r>
    </w:p>
    <w:p w:rsidR="00000000" w:rsidDel="00000000" w:rsidP="00000000" w:rsidRDefault="00000000" w:rsidRPr="00000000" w14:paraId="000000D5">
      <w:pPr>
        <w:rPr/>
      </w:pPr>
      <w:r w:rsidDel="00000000" w:rsidR="00000000" w:rsidRPr="00000000">
        <w:rPr>
          <w:rtl w:val="0"/>
        </w:rPr>
        <w:t xml:space="preserve">Sans objet.</w:t>
      </w:r>
    </w:p>
    <w:p w:rsidR="00000000" w:rsidDel="00000000" w:rsidP="00000000" w:rsidRDefault="00000000" w:rsidRPr="00000000" w14:paraId="000000D6">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360" w:before="360" w:line="240" w:lineRule="auto"/>
        <w:ind w:left="360" w:right="0" w:hanging="360"/>
        <w:jc w:val="both"/>
        <w:rPr/>
      </w:pPr>
      <w:bookmarkStart w:colFirst="0" w:colLast="0" w:name="_heading=h.7iqwqgf08z5g" w:id="29"/>
      <w:bookmarkEnd w:id="29"/>
      <w:r w:rsidDel="00000000" w:rsidR="00000000" w:rsidRPr="00000000">
        <w:rPr>
          <w:rFonts w:ascii="Arial" w:cs="Arial" w:eastAsia="Arial" w:hAnsi="Arial"/>
          <w:b w:val="1"/>
          <w:bCs w:val="1"/>
          <w:i w:val="0"/>
          <w:iCs w:val="0"/>
          <w:smallCaps w:val="0"/>
          <w:strike w:val="0"/>
          <w:color w:val="003366"/>
          <w:sz w:val="32"/>
          <w:szCs w:val="32"/>
          <w:u w:val="single"/>
          <w:shd w:fill="auto" w:val="clear"/>
          <w:vertAlign w:val="baseline"/>
          <w:rtl w:val="0"/>
        </w:rPr>
        <w:t xml:space="preserve">VARIANTES ET OPTIONS</w:t>
      </w:r>
    </w:p>
    <w:p w:rsidR="00000000" w:rsidDel="00000000" w:rsidP="00000000" w:rsidRDefault="00000000" w:rsidRPr="00000000" w14:paraId="000000D7">
      <w:pPr>
        <w:keepNext w:val="0"/>
        <w:keepLines w:val="0"/>
        <w:pageBreakBefore w:val="0"/>
        <w:widowControl w:val="1"/>
        <w:numPr>
          <w:ilvl w:val="1"/>
          <w:numId w:val="8"/>
        </w:numPr>
        <w:pBdr>
          <w:top w:space="0" w:sz="0" w:val="nil"/>
          <w:left w:space="0" w:sz="0" w:val="nil"/>
          <w:bottom w:space="0" w:sz="0" w:val="nil"/>
          <w:right w:space="0" w:sz="0" w:val="nil"/>
          <w:between w:space="0" w:sz="0" w:val="nil"/>
        </w:pBdr>
        <w:shd w:fill="auto" w:val="clear"/>
        <w:spacing w:after="120" w:before="280" w:line="240" w:lineRule="auto"/>
        <w:ind w:left="432" w:right="0" w:hanging="432"/>
        <w:jc w:val="both"/>
        <w:rPr/>
      </w:pPr>
      <w:bookmarkStart w:colFirst="0" w:colLast="0" w:name="_heading=h.mcpongyoinxu" w:id="30"/>
      <w:bookmarkEnd w:id="30"/>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Variantes</w:t>
      </w:r>
    </w:p>
    <w:p w:rsidR="00000000" w:rsidDel="00000000" w:rsidP="00000000" w:rsidRDefault="00000000" w:rsidRPr="00000000" w14:paraId="000000D8">
      <w:pPr>
        <w:rPr/>
      </w:pPr>
      <w:r w:rsidDel="00000000" w:rsidR="00000000" w:rsidRPr="00000000">
        <w:rPr>
          <w:rtl w:val="0"/>
        </w:rPr>
        <w:t xml:space="preserve">Sans objet.</w:t>
      </w:r>
    </w:p>
    <w:p w:rsidR="00000000" w:rsidDel="00000000" w:rsidP="00000000" w:rsidRDefault="00000000" w:rsidRPr="00000000" w14:paraId="000000D9">
      <w:pPr>
        <w:keepNext w:val="0"/>
        <w:keepLines w:val="0"/>
        <w:pageBreakBefore w:val="0"/>
        <w:widowControl w:val="1"/>
        <w:numPr>
          <w:ilvl w:val="1"/>
          <w:numId w:val="8"/>
        </w:numPr>
        <w:pBdr>
          <w:top w:space="0" w:sz="0" w:val="nil"/>
          <w:left w:space="0" w:sz="0" w:val="nil"/>
          <w:bottom w:space="0" w:sz="0" w:val="nil"/>
          <w:right w:space="0" w:sz="0" w:val="nil"/>
          <w:between w:space="0" w:sz="0" w:val="nil"/>
        </w:pBdr>
        <w:shd w:fill="auto" w:val="clear"/>
        <w:spacing w:after="120" w:before="280" w:line="240" w:lineRule="auto"/>
        <w:ind w:left="432" w:right="0" w:hanging="432"/>
        <w:jc w:val="both"/>
        <w:rPr/>
      </w:pPr>
      <w:bookmarkStart w:colFirst="0" w:colLast="0" w:name="_heading=h.mnl7ue7g3zkw" w:id="31"/>
      <w:bookmarkEnd w:id="31"/>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Options</w:t>
      </w:r>
    </w:p>
    <w:p w:rsidR="00000000" w:rsidDel="00000000" w:rsidP="00000000" w:rsidRDefault="00000000" w:rsidRPr="00000000" w14:paraId="000000DA">
      <w:pPr>
        <w:rPr/>
      </w:pPr>
      <w:bookmarkStart w:colFirst="0" w:colLast="0" w:name="_heading=h.swsjk77arc1i" w:id="32"/>
      <w:bookmarkEnd w:id="32"/>
      <w:r w:rsidDel="00000000" w:rsidR="00000000" w:rsidRPr="00000000">
        <w:rPr>
          <w:rtl w:val="0"/>
        </w:rPr>
        <w:t xml:space="preserve">Le maitre d’ouvrage Autorise le candidat à proposer des options et solution technique lors de son offre.</w:t>
      </w:r>
    </w:p>
    <w:p w:rsidR="00000000" w:rsidDel="00000000" w:rsidP="00000000" w:rsidRDefault="00000000" w:rsidRPr="00000000" w14:paraId="000000DB">
      <w:pPr>
        <w:rPr/>
      </w:pPr>
      <w:r w:rsidDel="00000000" w:rsidR="00000000" w:rsidRPr="00000000">
        <w:rPr>
          <w:rtl w:val="0"/>
        </w:rPr>
      </w:r>
    </w:p>
    <w:p w:rsidR="00000000" w:rsidDel="00000000" w:rsidP="00000000" w:rsidRDefault="00000000" w:rsidRPr="00000000" w14:paraId="000000DC">
      <w:pPr>
        <w:rPr/>
      </w:pPr>
      <w:r w:rsidDel="00000000" w:rsidR="00000000" w:rsidRPr="00000000">
        <w:rPr>
          <w:rtl w:val="0"/>
        </w:rPr>
      </w:r>
    </w:p>
    <w:p w:rsidR="00000000" w:rsidDel="00000000" w:rsidP="00000000" w:rsidRDefault="00000000" w:rsidRPr="00000000" w14:paraId="000000DD">
      <w:pPr>
        <w:rPr/>
      </w:pPr>
      <w:r w:rsidDel="00000000" w:rsidR="00000000" w:rsidRPr="00000000">
        <w:rPr>
          <w:rtl w:val="0"/>
        </w:rPr>
      </w:r>
    </w:p>
    <w:p w:rsidR="00000000" w:rsidDel="00000000" w:rsidP="00000000" w:rsidRDefault="00000000" w:rsidRPr="00000000" w14:paraId="000000DE">
      <w:pPr>
        <w:rPr/>
      </w:pPr>
      <w:r w:rsidDel="00000000" w:rsidR="00000000" w:rsidRPr="00000000">
        <w:rPr>
          <w:rtl w:val="0"/>
        </w:rPr>
      </w:r>
    </w:p>
    <w:p w:rsidR="00000000" w:rsidDel="00000000" w:rsidP="00000000" w:rsidRDefault="00000000" w:rsidRPr="00000000" w14:paraId="000000DF">
      <w:pPr>
        <w:rPr/>
      </w:pPr>
      <w:r w:rsidDel="00000000" w:rsidR="00000000" w:rsidRPr="00000000">
        <w:rPr>
          <w:rtl w:val="0"/>
        </w:rPr>
      </w:r>
    </w:p>
    <w:p w:rsidR="00000000" w:rsidDel="00000000" w:rsidP="00000000" w:rsidRDefault="00000000" w:rsidRPr="00000000" w14:paraId="000000E0">
      <w:pPr>
        <w:rPr/>
      </w:pPr>
      <w:r w:rsidDel="00000000" w:rsidR="00000000" w:rsidRPr="00000000">
        <w:rPr>
          <w:rtl w:val="0"/>
        </w:rPr>
      </w:r>
    </w:p>
    <w:p w:rsidR="00000000" w:rsidDel="00000000" w:rsidP="00000000" w:rsidRDefault="00000000" w:rsidRPr="00000000" w14:paraId="000000E1">
      <w:pPr>
        <w:rPr/>
      </w:pPr>
      <w:r w:rsidDel="00000000" w:rsidR="00000000" w:rsidRPr="00000000">
        <w:rPr>
          <w:rtl w:val="0"/>
        </w:rPr>
      </w:r>
    </w:p>
    <w:p w:rsidR="00000000" w:rsidDel="00000000" w:rsidP="00000000" w:rsidRDefault="00000000" w:rsidRPr="00000000" w14:paraId="000000E2">
      <w:pPr>
        <w:rPr/>
      </w:pPr>
      <w:r w:rsidDel="00000000" w:rsidR="00000000" w:rsidRPr="00000000">
        <w:rPr>
          <w:rtl w:val="0"/>
        </w:rPr>
      </w:r>
    </w:p>
    <w:p w:rsidR="00000000" w:rsidDel="00000000" w:rsidP="00000000" w:rsidRDefault="00000000" w:rsidRPr="00000000" w14:paraId="000000E3">
      <w:pPr>
        <w:rPr>
          <w:b w:val="1"/>
          <w:bCs w:val="1"/>
          <w:smallCaps w:val="1"/>
          <w:color w:val="1f497d"/>
          <w:sz w:val="28"/>
          <w:szCs w:val="28"/>
        </w:rPr>
      </w:pPr>
      <w:r w:rsidDel="00000000" w:rsidR="00000000" w:rsidRPr="00000000">
        <w:rPr>
          <w:rtl w:val="0"/>
        </w:rPr>
      </w:r>
    </w:p>
    <w:p w:rsidR="00000000" w:rsidDel="00000000" w:rsidP="00000000" w:rsidRDefault="00000000" w:rsidRPr="00000000" w14:paraId="000000E4">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360" w:before="360" w:line="240" w:lineRule="auto"/>
        <w:ind w:left="360" w:right="0" w:hanging="360"/>
        <w:jc w:val="both"/>
        <w:rPr/>
      </w:pPr>
      <w:bookmarkStart w:colFirst="0" w:colLast="0" w:name="_heading=h.ekyq5hyshwfb" w:id="33"/>
      <w:bookmarkEnd w:id="33"/>
      <w:r w:rsidDel="00000000" w:rsidR="00000000" w:rsidRPr="00000000">
        <w:rPr>
          <w:rFonts w:ascii="Arial" w:cs="Arial" w:eastAsia="Arial" w:hAnsi="Arial"/>
          <w:b w:val="1"/>
          <w:bCs w:val="1"/>
          <w:i w:val="0"/>
          <w:iCs w:val="0"/>
          <w:smallCaps w:val="0"/>
          <w:strike w:val="0"/>
          <w:color w:val="003366"/>
          <w:sz w:val="32"/>
          <w:szCs w:val="32"/>
          <w:u w:val="single"/>
          <w:shd w:fill="auto" w:val="clear"/>
          <w:vertAlign w:val="baseline"/>
          <w:rtl w:val="0"/>
        </w:rPr>
        <w:t xml:space="preserve">RENSEIGNEMENTS COMPLEMENTAIRES ET PROCEDURES DE RECOURS</w:t>
      </w:r>
    </w:p>
    <w:p w:rsidR="00000000" w:rsidDel="00000000" w:rsidP="00000000" w:rsidRDefault="00000000" w:rsidRPr="00000000" w14:paraId="000000E5">
      <w:pPr>
        <w:keepNext w:val="0"/>
        <w:keepLines w:val="0"/>
        <w:pageBreakBefore w:val="0"/>
        <w:widowControl w:val="1"/>
        <w:numPr>
          <w:ilvl w:val="1"/>
          <w:numId w:val="8"/>
        </w:numPr>
        <w:pBdr>
          <w:top w:space="0" w:sz="0" w:val="nil"/>
          <w:left w:space="0" w:sz="0" w:val="nil"/>
          <w:bottom w:space="0" w:sz="0" w:val="nil"/>
          <w:right w:space="0" w:sz="0" w:val="nil"/>
          <w:between w:space="0" w:sz="0" w:val="nil"/>
        </w:pBdr>
        <w:shd w:fill="auto" w:val="clear"/>
        <w:spacing w:after="120" w:before="280" w:line="240" w:lineRule="auto"/>
        <w:ind w:left="432" w:right="0" w:hanging="432"/>
        <w:jc w:val="both"/>
        <w:rPr/>
      </w:pPr>
      <w:bookmarkStart w:colFirst="0" w:colLast="0" w:name="_heading=h.o3a37nm9nr8r" w:id="34"/>
      <w:bookmarkEnd w:id="34"/>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Renseignements complémentaires </w:t>
      </w:r>
    </w:p>
    <w:p w:rsidR="00000000" w:rsidDel="00000000" w:rsidP="00000000" w:rsidRDefault="00000000" w:rsidRPr="00000000" w14:paraId="000000E6">
      <w:pPr>
        <w:rPr/>
      </w:pPr>
      <w:bookmarkStart w:colFirst="0" w:colLast="0" w:name="_heading=h.plvlacx1c5li" w:id="35"/>
      <w:bookmarkEnd w:id="35"/>
      <w:r w:rsidDel="00000000" w:rsidR="00000000" w:rsidRPr="00000000">
        <w:rPr>
          <w:rtl w:val="0"/>
        </w:rPr>
        <w:t xml:space="preserve">Pour obtenir tous les renseignements complémentaires qui leur seraient nécessaires au cours de leur étude, les candidats contacteront </w:t>
      </w:r>
    </w:p>
    <w:p w:rsidR="00000000" w:rsidDel="00000000" w:rsidP="00000000" w:rsidRDefault="00000000" w:rsidRPr="00000000" w14:paraId="000000E7">
      <w:pPr>
        <w:spacing w:after="0" w:lineRule="auto"/>
        <w:jc w:val="center"/>
        <w:rPr>
          <w:u w:val="single"/>
        </w:rPr>
      </w:pPr>
      <w:r w:rsidDel="00000000" w:rsidR="00000000" w:rsidRPr="00000000">
        <w:rPr>
          <w:rFonts w:ascii="Trebuchet MS" w:cs="Trebuchet MS" w:eastAsia="Trebuchet MS" w:hAnsi="Trebuchet MS"/>
          <w:u w:val="single"/>
          <w:rtl w:val="0"/>
        </w:rPr>
        <w:t xml:space="preserve">Renseignement(s) technique(s) :</w:t>
      </w:r>
      <w:r w:rsidDel="00000000" w:rsidR="00000000" w:rsidRPr="00000000">
        <w:rPr>
          <w:rtl w:val="0"/>
        </w:rPr>
      </w:r>
    </w:p>
    <w:p w:rsidR="00000000" w:rsidDel="00000000" w:rsidP="00000000" w:rsidRDefault="00000000" w:rsidRPr="00000000" w14:paraId="000000E8">
      <w:pPr>
        <w:spacing w:after="0" w:lineRule="auto"/>
        <w:jc w:val="center"/>
        <w:rPr/>
      </w:pPr>
      <w:r w:rsidDel="00000000" w:rsidR="00000000" w:rsidRPr="00000000">
        <w:rPr>
          <w:rtl w:val="0"/>
        </w:rPr>
      </w:r>
    </w:p>
    <w:p w:rsidR="00000000" w:rsidDel="00000000" w:rsidP="00000000" w:rsidRDefault="00000000" w:rsidRPr="00000000" w14:paraId="000000E9">
      <w:pPr>
        <w:spacing w:after="0" w:lineRule="auto"/>
        <w:jc w:val="center"/>
        <w:rPr/>
      </w:pPr>
      <w:r w:rsidDel="00000000" w:rsidR="00000000" w:rsidRPr="00000000">
        <w:rPr>
          <w:rtl w:val="0"/>
        </w:rPr>
        <w:t xml:space="preserve">Aloïs DE FARIA</w:t>
      </w:r>
    </w:p>
    <w:p w:rsidR="00000000" w:rsidDel="00000000" w:rsidP="00000000" w:rsidRDefault="00000000" w:rsidRPr="00000000" w14:paraId="000000EA">
      <w:pPr>
        <w:spacing w:after="0" w:lineRule="auto"/>
        <w:jc w:val="center"/>
        <w:rPr/>
      </w:pPr>
      <w:r w:rsidDel="00000000" w:rsidR="00000000" w:rsidRPr="00000000">
        <w:rPr>
          <w:rtl w:val="0"/>
        </w:rPr>
        <w:t xml:space="preserve">Tour Europe</w:t>
      </w:r>
    </w:p>
    <w:p w:rsidR="00000000" w:rsidDel="00000000" w:rsidP="00000000" w:rsidRDefault="00000000" w:rsidRPr="00000000" w14:paraId="000000EB">
      <w:pPr>
        <w:spacing w:after="0" w:lineRule="auto"/>
        <w:jc w:val="center"/>
        <w:rPr/>
      </w:pPr>
      <w:r w:rsidDel="00000000" w:rsidR="00000000" w:rsidRPr="00000000">
        <w:rPr>
          <w:rtl w:val="0"/>
        </w:rPr>
        <w:t xml:space="preserve">33 place des Corolles</w:t>
      </w:r>
    </w:p>
    <w:p w:rsidR="00000000" w:rsidDel="00000000" w:rsidP="00000000" w:rsidRDefault="00000000" w:rsidRPr="00000000" w14:paraId="000000EC">
      <w:pPr>
        <w:spacing w:after="0" w:lineRule="auto"/>
        <w:jc w:val="center"/>
        <w:rPr/>
      </w:pPr>
      <w:r w:rsidDel="00000000" w:rsidR="00000000" w:rsidRPr="00000000">
        <w:rPr>
          <w:rtl w:val="0"/>
        </w:rPr>
        <w:t xml:space="preserve">92400 Courbevoie</w:t>
      </w:r>
    </w:p>
    <w:p w:rsidR="00000000" w:rsidDel="00000000" w:rsidP="00000000" w:rsidRDefault="00000000" w:rsidRPr="00000000" w14:paraId="000000ED">
      <w:pPr>
        <w:spacing w:after="0" w:lineRule="auto"/>
        <w:jc w:val="center"/>
        <w:rPr/>
      </w:pPr>
      <w:r w:rsidDel="00000000" w:rsidR="00000000" w:rsidRPr="00000000">
        <w:rPr>
          <w:rtl w:val="0"/>
        </w:rPr>
        <w:t xml:space="preserve">06 10 23 64 97</w:t>
      </w:r>
    </w:p>
    <w:p w:rsidR="00000000" w:rsidDel="00000000" w:rsidP="00000000" w:rsidRDefault="00000000" w:rsidRPr="00000000" w14:paraId="000000EE">
      <w:pPr>
        <w:spacing w:after="0" w:lineRule="auto"/>
        <w:jc w:val="center"/>
        <w:rPr>
          <w:color w:val="0000ff"/>
          <w:u w:val="single"/>
        </w:rPr>
      </w:pPr>
      <w:r w:rsidDel="00000000" w:rsidR="00000000" w:rsidRPr="00000000">
        <w:rPr>
          <w:color w:val="0000ff"/>
          <w:u w:val="single"/>
          <w:rtl w:val="0"/>
        </w:rPr>
        <w:t xml:space="preserve">Alois.de-faria@dalkia.fr</w:t>
      </w:r>
    </w:p>
    <w:p w:rsidR="00000000" w:rsidDel="00000000" w:rsidP="00000000" w:rsidRDefault="00000000" w:rsidRPr="00000000" w14:paraId="000000EF">
      <w:pPr>
        <w:spacing w:after="0" w:lineRule="auto"/>
        <w:jc w:val="center"/>
        <w:rPr/>
      </w:pPr>
      <w:r w:rsidDel="00000000" w:rsidR="00000000" w:rsidRPr="00000000">
        <w:rPr>
          <w:rtl w:val="0"/>
        </w:rPr>
      </w:r>
    </w:p>
    <w:p w:rsidR="00000000" w:rsidDel="00000000" w:rsidP="00000000" w:rsidRDefault="00000000" w:rsidRPr="00000000" w14:paraId="000000F0">
      <w:pPr>
        <w:spacing w:after="0" w:lineRule="auto"/>
        <w:jc w:val="center"/>
        <w:rPr>
          <w:rFonts w:ascii="Trebuchet MS" w:cs="Trebuchet MS" w:eastAsia="Trebuchet MS" w:hAnsi="Trebuchet MS"/>
          <w:u w:val="single"/>
        </w:rPr>
      </w:pPr>
      <w:r w:rsidDel="00000000" w:rsidR="00000000" w:rsidRPr="00000000">
        <w:rPr>
          <w:rFonts w:ascii="Trebuchet MS" w:cs="Trebuchet MS" w:eastAsia="Trebuchet MS" w:hAnsi="Trebuchet MS"/>
          <w:u w:val="single"/>
          <w:rtl w:val="0"/>
        </w:rPr>
        <w:t xml:space="preserve">Renseignement(s) administratif(s) :</w:t>
      </w:r>
    </w:p>
    <w:p w:rsidR="00000000" w:rsidDel="00000000" w:rsidP="00000000" w:rsidRDefault="00000000" w:rsidRPr="00000000" w14:paraId="000000F1">
      <w:pPr>
        <w:spacing w:after="0" w:lineRule="auto"/>
        <w:jc w:val="center"/>
        <w:rPr>
          <w:rFonts w:ascii="Trebuchet MS" w:cs="Trebuchet MS" w:eastAsia="Trebuchet MS" w:hAnsi="Trebuchet MS"/>
        </w:rPr>
      </w:pPr>
      <w:r w:rsidDel="00000000" w:rsidR="00000000" w:rsidRPr="00000000">
        <w:rPr>
          <w:rtl w:val="0"/>
        </w:rPr>
      </w:r>
    </w:p>
    <w:p w:rsidR="00000000" w:rsidDel="00000000" w:rsidP="00000000" w:rsidRDefault="00000000" w:rsidRPr="00000000" w14:paraId="000000F2">
      <w:pPr>
        <w:spacing w:after="0" w:lineRule="auto"/>
        <w:jc w:val="center"/>
        <w:rPr/>
      </w:pPr>
      <w:r w:rsidDel="00000000" w:rsidR="00000000" w:rsidRPr="00000000">
        <w:rPr>
          <w:rtl w:val="0"/>
        </w:rPr>
        <w:t xml:space="preserve">Kathy LENGAGNE</w:t>
      </w:r>
    </w:p>
    <w:p w:rsidR="00000000" w:rsidDel="00000000" w:rsidP="00000000" w:rsidRDefault="00000000" w:rsidRPr="00000000" w14:paraId="000000F3">
      <w:pPr>
        <w:spacing w:after="0" w:lineRule="auto"/>
        <w:jc w:val="center"/>
        <w:rPr/>
      </w:pPr>
      <w:r w:rsidDel="00000000" w:rsidR="00000000" w:rsidRPr="00000000">
        <w:rPr>
          <w:rtl w:val="0"/>
        </w:rPr>
        <w:t xml:space="preserve">Acheteuse Capex</w:t>
      </w:r>
    </w:p>
    <w:p w:rsidR="00000000" w:rsidDel="00000000" w:rsidP="00000000" w:rsidRDefault="00000000" w:rsidRPr="00000000" w14:paraId="000000F4">
      <w:pPr>
        <w:spacing w:after="0" w:lineRule="auto"/>
        <w:jc w:val="center"/>
        <w:rPr/>
      </w:pPr>
      <w:r w:rsidDel="00000000" w:rsidR="00000000" w:rsidRPr="00000000">
        <w:rPr>
          <w:rtl w:val="0"/>
        </w:rPr>
        <w:t xml:space="preserve">Tour Europe</w:t>
      </w:r>
    </w:p>
    <w:p w:rsidR="00000000" w:rsidDel="00000000" w:rsidP="00000000" w:rsidRDefault="00000000" w:rsidRPr="00000000" w14:paraId="000000F5">
      <w:pPr>
        <w:spacing w:after="0" w:lineRule="auto"/>
        <w:jc w:val="center"/>
        <w:rPr/>
      </w:pPr>
      <w:r w:rsidDel="00000000" w:rsidR="00000000" w:rsidRPr="00000000">
        <w:rPr>
          <w:rtl w:val="0"/>
        </w:rPr>
        <w:t xml:space="preserve">33 place des Corolles</w:t>
      </w:r>
    </w:p>
    <w:p w:rsidR="00000000" w:rsidDel="00000000" w:rsidP="00000000" w:rsidRDefault="00000000" w:rsidRPr="00000000" w14:paraId="000000F6">
      <w:pPr>
        <w:spacing w:after="0" w:lineRule="auto"/>
        <w:jc w:val="center"/>
        <w:rPr/>
      </w:pPr>
      <w:r w:rsidDel="00000000" w:rsidR="00000000" w:rsidRPr="00000000">
        <w:rPr>
          <w:rtl w:val="0"/>
        </w:rPr>
        <w:t xml:space="preserve">92400 Courbevoie</w:t>
      </w:r>
    </w:p>
    <w:p w:rsidR="00000000" w:rsidDel="00000000" w:rsidP="00000000" w:rsidRDefault="00000000" w:rsidRPr="00000000" w14:paraId="000000F7">
      <w:pPr>
        <w:spacing w:after="0" w:lineRule="auto"/>
        <w:jc w:val="center"/>
        <w:rPr/>
      </w:pPr>
      <w:r w:rsidDel="00000000" w:rsidR="00000000" w:rsidRPr="00000000">
        <w:rPr>
          <w:rtl w:val="0"/>
        </w:rPr>
        <w:t xml:space="preserve">01 71 09 77 59</w:t>
      </w:r>
    </w:p>
    <w:p w:rsidR="00000000" w:rsidDel="00000000" w:rsidP="00000000" w:rsidRDefault="00000000" w:rsidRPr="00000000" w14:paraId="000000F8">
      <w:pPr>
        <w:jc w:val="center"/>
        <w:rPr>
          <w:rFonts w:ascii="Trebuchet MS" w:cs="Trebuchet MS" w:eastAsia="Trebuchet MS" w:hAnsi="Trebuchet MS"/>
        </w:rPr>
      </w:pPr>
      <w:r w:rsidDel="00000000" w:rsidR="00000000" w:rsidRPr="00000000">
        <w:rPr>
          <w:color w:val="0000ff"/>
          <w:u w:val="single"/>
          <w:rtl w:val="0"/>
        </w:rPr>
        <w:t xml:space="preserve">kathy.lengagne@dalkia.fr</w:t>
      </w:r>
      <w:r w:rsidDel="00000000" w:rsidR="00000000" w:rsidRPr="00000000">
        <w:rPr>
          <w:rtl w:val="0"/>
        </w:rPr>
      </w:r>
    </w:p>
    <w:p w:rsidR="00000000" w:rsidDel="00000000" w:rsidP="00000000" w:rsidRDefault="00000000" w:rsidRPr="00000000" w14:paraId="000000F9">
      <w:pPr>
        <w:rPr>
          <w:rFonts w:ascii="Trebuchet MS" w:cs="Trebuchet MS" w:eastAsia="Trebuchet MS" w:hAnsi="Trebuchet MS"/>
        </w:rPr>
      </w:pPr>
      <w:r w:rsidDel="00000000" w:rsidR="00000000" w:rsidRPr="00000000">
        <w:rPr>
          <w:rFonts w:ascii="Trebuchet MS" w:cs="Trebuchet MS" w:eastAsia="Trebuchet MS" w:hAnsi="Trebuchet MS"/>
          <w:rtl w:val="0"/>
        </w:rPr>
        <w:t xml:space="preserve">Les candidats sont encouragés à exprimer leurs remarques contractuelles le plus en amont possible afin d’éluder un maximum de questions juridiques.</w:t>
      </w:r>
    </w:p>
    <w:p w:rsidR="00000000" w:rsidDel="00000000" w:rsidP="00000000" w:rsidRDefault="00000000" w:rsidRPr="00000000" w14:paraId="000000FA">
      <w:pPr>
        <w:rPr>
          <w:rFonts w:ascii="Trebuchet MS" w:cs="Trebuchet MS" w:eastAsia="Trebuchet MS" w:hAnsi="Trebuchet MS"/>
        </w:rPr>
      </w:pPr>
      <w:r w:rsidDel="00000000" w:rsidR="00000000" w:rsidRPr="00000000">
        <w:rPr>
          <w:rFonts w:ascii="Trebuchet MS" w:cs="Trebuchet MS" w:eastAsia="Trebuchet MS" w:hAnsi="Trebuchet MS"/>
          <w:rtl w:val="0"/>
        </w:rPr>
        <w:t xml:space="preserve">Une réponse sera alors adressée, dans la mesure du possible par écrit, à toutes les entreprises ayant retiré le dossier, 6 jours au plus tard avant la date limite de réception des offres.</w:t>
      </w:r>
    </w:p>
    <w:p w:rsidR="00000000" w:rsidDel="00000000" w:rsidP="00000000" w:rsidRDefault="00000000" w:rsidRPr="00000000" w14:paraId="000000FB">
      <w:pPr>
        <w:keepNext w:val="0"/>
        <w:keepLines w:val="0"/>
        <w:pageBreakBefore w:val="0"/>
        <w:widowControl w:val="1"/>
        <w:numPr>
          <w:ilvl w:val="1"/>
          <w:numId w:val="8"/>
        </w:numPr>
        <w:pBdr>
          <w:top w:space="0" w:sz="0" w:val="nil"/>
          <w:left w:space="0" w:sz="0" w:val="nil"/>
          <w:bottom w:space="0" w:sz="0" w:val="nil"/>
          <w:right w:space="0" w:sz="0" w:val="nil"/>
          <w:between w:space="0" w:sz="0" w:val="nil"/>
        </w:pBdr>
        <w:shd w:fill="auto" w:val="clear"/>
        <w:spacing w:after="120" w:before="280" w:line="240" w:lineRule="auto"/>
        <w:ind w:left="432" w:right="0" w:hanging="432"/>
        <w:jc w:val="both"/>
        <w:rPr/>
      </w:pPr>
      <w:bookmarkStart w:colFirst="0" w:colLast="0" w:name="_heading=h.3jvd433ybwg" w:id="36"/>
      <w:bookmarkEnd w:id="36"/>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Procédures de recours</w:t>
      </w:r>
    </w:p>
    <w:p w:rsidR="00000000" w:rsidDel="00000000" w:rsidP="00000000" w:rsidRDefault="00000000" w:rsidRPr="00000000" w14:paraId="000000FC">
      <w:pPr>
        <w:spacing w:after="0" w:lineRule="auto"/>
        <w:rPr>
          <w:u w:val="single"/>
        </w:rPr>
      </w:pPr>
      <w:r w:rsidDel="00000000" w:rsidR="00000000" w:rsidRPr="00000000">
        <w:rPr>
          <w:u w:val="single"/>
          <w:rtl w:val="0"/>
        </w:rPr>
        <w:t xml:space="preserve">Instance chargée des procédures de recours </w:t>
      </w:r>
      <w:r w:rsidDel="00000000" w:rsidR="00000000" w:rsidRPr="00000000">
        <w:rPr>
          <w:color w:val="525252"/>
          <w:u w:val="single"/>
          <w:rtl w:val="0"/>
        </w:rPr>
        <w:t xml:space="preserve">:</w:t>
      </w:r>
      <w:r w:rsidDel="00000000" w:rsidR="00000000" w:rsidRPr="00000000">
        <w:rPr>
          <w:rtl w:val="0"/>
        </w:rPr>
      </w:r>
    </w:p>
    <w:p w:rsidR="00000000" w:rsidDel="00000000" w:rsidP="00000000" w:rsidRDefault="00000000" w:rsidRPr="00000000" w14:paraId="000000FD">
      <w:pPr>
        <w:spacing w:after="0" w:lineRule="auto"/>
        <w:rPr/>
      </w:pPr>
      <w:r w:rsidDel="00000000" w:rsidR="00000000" w:rsidRPr="00000000">
        <w:rPr>
          <w:rtl w:val="0"/>
        </w:rPr>
        <w:t xml:space="preserve">Tribunal administratif de Versailles</w:t>
      </w:r>
    </w:p>
    <w:p w:rsidR="00000000" w:rsidDel="00000000" w:rsidP="00000000" w:rsidRDefault="00000000" w:rsidRPr="00000000" w14:paraId="000000FE">
      <w:pPr>
        <w:spacing w:after="0" w:lineRule="auto"/>
        <w:rPr/>
      </w:pPr>
      <w:r w:rsidDel="00000000" w:rsidR="00000000" w:rsidRPr="00000000">
        <w:rPr>
          <w:rtl w:val="0"/>
        </w:rPr>
        <w:t xml:space="preserve">56, avenue de Saint-Cloud</w:t>
      </w:r>
    </w:p>
    <w:p w:rsidR="00000000" w:rsidDel="00000000" w:rsidP="00000000" w:rsidRDefault="00000000" w:rsidRPr="00000000" w14:paraId="000000FF">
      <w:pPr>
        <w:spacing w:after="0" w:lineRule="auto"/>
        <w:rPr/>
      </w:pPr>
      <w:r w:rsidDel="00000000" w:rsidR="00000000" w:rsidRPr="00000000">
        <w:rPr>
          <w:rtl w:val="0"/>
        </w:rPr>
        <w:t xml:space="preserve">78 011 Versailles France</w:t>
      </w:r>
    </w:p>
    <w:p w:rsidR="00000000" w:rsidDel="00000000" w:rsidP="00000000" w:rsidRDefault="00000000" w:rsidRPr="00000000" w14:paraId="00000100">
      <w:pPr>
        <w:spacing w:after="0" w:lineRule="auto"/>
        <w:rPr/>
      </w:pPr>
      <w:r w:rsidDel="00000000" w:rsidR="00000000" w:rsidRPr="00000000">
        <w:rPr>
          <w:rtl w:val="0"/>
        </w:rPr>
        <w:t xml:space="preserve">Adresse internet: </w:t>
      </w:r>
      <w:hyperlink r:id="rId14">
        <w:r w:rsidDel="00000000" w:rsidR="00000000" w:rsidRPr="00000000">
          <w:rPr>
            <w:color w:val="0000ff"/>
            <w:u w:val="single"/>
            <w:rtl w:val="0"/>
          </w:rPr>
          <w:t xml:space="preserve">http://www.justice.gouv.fr</w:t>
        </w:r>
      </w:hyperlink>
      <w:r w:rsidDel="00000000" w:rsidR="00000000" w:rsidRPr="00000000">
        <w:rPr>
          <w:rtl w:val="0"/>
        </w:rPr>
      </w:r>
    </w:p>
    <w:p w:rsidR="00000000" w:rsidDel="00000000" w:rsidP="00000000" w:rsidRDefault="00000000" w:rsidRPr="00000000" w14:paraId="00000101">
      <w:pPr>
        <w:spacing w:after="0" w:lineRule="auto"/>
        <w:rPr/>
      </w:pPr>
      <w:r w:rsidDel="00000000" w:rsidR="00000000" w:rsidRPr="00000000">
        <w:rPr>
          <w:rtl w:val="0"/>
        </w:rPr>
      </w:r>
    </w:p>
    <w:p w:rsidR="00000000" w:rsidDel="00000000" w:rsidP="00000000" w:rsidRDefault="00000000" w:rsidRPr="00000000" w14:paraId="00000102">
      <w:pPr>
        <w:spacing w:after="0" w:lineRule="auto"/>
        <w:rPr>
          <w:u w:val="single"/>
        </w:rPr>
      </w:pPr>
      <w:r w:rsidDel="00000000" w:rsidR="00000000" w:rsidRPr="00000000">
        <w:rPr>
          <w:u w:val="single"/>
          <w:rtl w:val="0"/>
        </w:rPr>
        <w:t xml:space="preserve">Introduction des recours :</w:t>
      </w:r>
    </w:p>
    <w:p w:rsidR="00000000" w:rsidDel="00000000" w:rsidP="00000000" w:rsidRDefault="00000000" w:rsidRPr="00000000" w14:paraId="00000103">
      <w:pPr>
        <w:spacing w:after="0" w:lineRule="auto"/>
        <w:rPr/>
      </w:pPr>
      <w:r w:rsidDel="00000000" w:rsidR="00000000" w:rsidRPr="00000000">
        <w:rPr>
          <w:rtl w:val="0"/>
        </w:rPr>
        <w:t xml:space="preserve">Greffe du Tribunal administratif de Versailles</w:t>
      </w:r>
    </w:p>
    <w:p w:rsidR="00000000" w:rsidDel="00000000" w:rsidP="00000000" w:rsidRDefault="00000000" w:rsidRPr="00000000" w14:paraId="00000104">
      <w:pPr>
        <w:spacing w:after="0" w:lineRule="auto"/>
        <w:rPr/>
      </w:pPr>
      <w:r w:rsidDel="00000000" w:rsidR="00000000" w:rsidRPr="00000000">
        <w:rPr>
          <w:rtl w:val="0"/>
        </w:rPr>
        <w:t xml:space="preserve">56, avenue de Saint-Cloud</w:t>
      </w:r>
    </w:p>
    <w:p w:rsidR="00000000" w:rsidDel="00000000" w:rsidP="00000000" w:rsidRDefault="00000000" w:rsidRPr="00000000" w14:paraId="00000105">
      <w:pPr>
        <w:spacing w:after="0" w:lineRule="auto"/>
        <w:rPr/>
      </w:pPr>
      <w:r w:rsidDel="00000000" w:rsidR="00000000" w:rsidRPr="00000000">
        <w:rPr>
          <w:rtl w:val="0"/>
        </w:rPr>
        <w:t xml:space="preserve">78 011 Versailles France</w:t>
      </w:r>
    </w:p>
    <w:p w:rsidR="00000000" w:rsidDel="00000000" w:rsidP="00000000" w:rsidRDefault="00000000" w:rsidRPr="00000000" w14:paraId="00000106">
      <w:pPr>
        <w:spacing w:after="0" w:lineRule="auto"/>
        <w:rPr/>
      </w:pPr>
      <w:r w:rsidDel="00000000" w:rsidR="00000000" w:rsidRPr="00000000">
        <w:rPr>
          <w:rtl w:val="0"/>
        </w:rPr>
        <w:t xml:space="preserve">Adresse internet: </w:t>
      </w:r>
      <w:hyperlink r:id="rId15">
        <w:r w:rsidDel="00000000" w:rsidR="00000000" w:rsidRPr="00000000">
          <w:rPr>
            <w:color w:val="0000ff"/>
            <w:u w:val="single"/>
            <w:rtl w:val="0"/>
          </w:rPr>
          <w:t xml:space="preserve">http://www.justice.gouv.fr</w:t>
        </w:r>
      </w:hyperlink>
      <w:r w:rsidDel="00000000" w:rsidR="00000000" w:rsidRPr="00000000">
        <w:rPr>
          <w:rtl w:val="0"/>
        </w:rPr>
      </w:r>
    </w:p>
    <w:sectPr>
      <w:headerReference r:id="rId16" w:type="default"/>
      <w:footerReference r:id="rId17" w:type="default"/>
      <w:pgSz w:h="16838" w:w="11906" w:orient="portrait"/>
      <w:pgMar w:bottom="1418" w:top="1418" w:left="1418" w:right="1418" w:header="709" w:footer="709"/>
      <w:pgNumType w:start="1"/>
      <w:titlePg w:val="1"/>
    </w:sectPr>
  </w:body>
</w:document>
</file>

<file path=word/comments.xml><?xml version="1.0" encoding="utf-8"?>
<w:comme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comment w:author="SAMARAN Pierre-Jean" w:id="0" w:date="2024-09-06T10:47:00Z">
    <w:p w:rsidR="00000000" w:rsidDel="00000000" w:rsidP="00000000" w:rsidRDefault="00000000" w:rsidRPr="00000000" w14:paraId="000001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Plateforme marchés sécurisés à modifier</w:t>
      </w:r>
    </w:p>
  </w:comment>
  <w:comment w:author="DE FARIA ALOIS" w:id="1" w:date="2026-04-13T14:08:00Z">
    <w:p w:rsidR="00000000" w:rsidDel="00000000" w:rsidP="00000000" w:rsidRDefault="00000000" w:rsidRPr="00000000" w14:paraId="000001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comment>
</w:comments>
</file>

<file path=word/commentsExtended.xml><?xml version="1.0" encoding="utf-8"?>
<w15:commentsEx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15:commentEx w15:paraId="0000010E" w15:done="0"/>
  <w15:commentEx w15:paraId="0000010F" w15:paraIdParent="0000010E" w15:done="0"/>
</w15:commentsEx>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 w:name="Georgia"/>
  <w:font w:name="Cambria"/>
  <w:font w:name="Calibri"/>
  <w:font w:name="Trebuchet MS"/>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0D">
    <w:pPr>
      <w:pBdr>
        <w:top w:space="0" w:sz="0" w:val="nil"/>
        <w:left w:space="0" w:sz="0" w:val="nil"/>
        <w:bottom w:space="0" w:sz="0" w:val="nil"/>
        <w:right w:space="0" w:sz="0" w:val="nil"/>
        <w:between w:space="0" w:sz="0" w:val="nil"/>
      </w:pBdr>
      <w:tabs>
        <w:tab w:val="center" w:leader="none" w:pos="4536"/>
        <w:tab w:val="right" w:leader="none" w:pos="9072"/>
        <w:tab w:val="right" w:leader="none" w:pos="9070"/>
      </w:tabs>
      <w:rPr>
        <w:color w:val="000000"/>
      </w:rPr>
    </w:pPr>
    <w:r w:rsidDel="00000000" w:rsidR="00000000" w:rsidRPr="00000000">
      <w:rPr>
        <w:color w:val="000000"/>
        <w:rtl w:val="0"/>
      </w:rPr>
      <w:tab/>
    </w:r>
    <w:r w:rsidDel="00000000" w:rsidR="00000000" w:rsidRPr="00000000">
      <w:rPr>
        <w:color w:val="000000"/>
        <w:sz w:val="16"/>
        <w:szCs w:val="16"/>
        <w:rtl w:val="0"/>
      </w:rPr>
      <w:t xml:space="preserve">Page </w:t>
    </w:r>
    <w:r w:rsidDel="00000000" w:rsidR="00000000" w:rsidRPr="00000000">
      <w:rPr>
        <w:b w:val="1"/>
        <w:bCs w:val="1"/>
        <w:color w:val="000000"/>
        <w:sz w:val="16"/>
        <w:szCs w:val="16"/>
      </w:rPr>
      <w:fldChar w:fldCharType="begin"/>
      <w:instrText xml:space="preserve">PAGE</w:instrText>
      <w:fldChar w:fldCharType="separate"/>
      <w:fldChar w:fldCharType="end"/>
    </w:r>
    <w:r w:rsidDel="00000000" w:rsidR="00000000" w:rsidRPr="00000000">
      <w:rPr>
        <w:color w:val="000000"/>
        <w:sz w:val="16"/>
        <w:szCs w:val="16"/>
        <w:rtl w:val="0"/>
      </w:rPr>
      <w:t xml:space="preserve">/</w:t>
    </w:r>
    <w:r w:rsidDel="00000000" w:rsidR="00000000" w:rsidRPr="00000000">
      <w:rPr>
        <w:color w:val="000000"/>
        <w:sz w:val="16"/>
        <w:szCs w:val="16"/>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07">
    <w:pPr>
      <w:widowControl w:val="0"/>
      <w:pBdr>
        <w:top w:space="0" w:sz="0" w:val="nil"/>
        <w:left w:space="0" w:sz="0" w:val="nil"/>
        <w:bottom w:space="0" w:sz="0" w:val="nil"/>
        <w:right w:space="0" w:sz="0" w:val="nil"/>
        <w:between w:space="0" w:sz="0" w:val="nil"/>
      </w:pBdr>
      <w:spacing w:after="0" w:line="276" w:lineRule="auto"/>
      <w:jc w:val="left"/>
      <w:rPr/>
    </w:pPr>
    <w:r w:rsidDel="00000000" w:rsidR="00000000" w:rsidRPr="00000000">
      <w:rPr>
        <w:rtl w:val="0"/>
      </w:rPr>
    </w:r>
  </w:p>
  <w:tbl>
    <w:tblPr>
      <w:tblStyle w:val="Table2"/>
      <w:tblW w:w="9426.0" w:type="dxa"/>
      <w:jc w:val="left"/>
      <w:tblInd w:w="-7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230"/>
      <w:gridCol w:w="7196"/>
      <w:tblGridChange w:id="0">
        <w:tblGrid>
          <w:gridCol w:w="2230"/>
          <w:gridCol w:w="7196"/>
        </w:tblGrid>
      </w:tblGridChange>
    </w:tblGrid>
    <w:tr>
      <w:trPr>
        <w:cantSplit w:val="0"/>
        <w:trHeight w:val="699" w:hRule="atLeast"/>
        <w:tblHeader w:val="0"/>
      </w:trPr>
      <w:tc>
        <w:tcPr>
          <w:vAlign w:val="center"/>
        </w:tcPr>
        <w:p w:rsidR="00000000" w:rsidDel="00000000" w:rsidP="00000000" w:rsidRDefault="00000000" w:rsidRPr="00000000" w14:paraId="00000108">
          <w:pPr>
            <w:spacing w:after="60" w:before="60" w:lineRule="auto"/>
            <w:jc w:val="center"/>
            <w:rPr>
              <w:b w:val="1"/>
              <w:bCs w:val="1"/>
              <w:sz w:val="16"/>
              <w:szCs w:val="16"/>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4447</wp:posOffset>
                </wp:positionH>
                <wp:positionV relativeFrom="paragraph">
                  <wp:posOffset>-4443</wp:posOffset>
                </wp:positionV>
                <wp:extent cx="1314450" cy="352425"/>
                <wp:effectExtent b="0" l="0" r="0" t="0"/>
                <wp:wrapNone/>
                <wp:docPr id="5"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314450" cy="352425"/>
                        </a:xfrm>
                        <a:prstGeom prst="rect"/>
                        <a:ln/>
                      </pic:spPr>
                    </pic:pic>
                  </a:graphicData>
                </a:graphic>
              </wp:anchor>
            </w:drawing>
          </w:r>
        </w:p>
      </w:tc>
      <w:tc>
        <w:tcPr>
          <w:vAlign w:val="center"/>
        </w:tcPr>
        <w:p w:rsidR="00000000" w:rsidDel="00000000" w:rsidP="00000000" w:rsidRDefault="00000000" w:rsidRPr="00000000" w14:paraId="00000109">
          <w:pPr>
            <w:spacing w:after="60" w:before="60" w:lineRule="auto"/>
            <w:ind w:left="289" w:firstLine="0"/>
            <w:jc w:val="center"/>
            <w:rPr>
              <w:b w:val="1"/>
              <w:bCs w:val="1"/>
              <w:sz w:val="16"/>
              <w:szCs w:val="16"/>
            </w:rPr>
          </w:pPr>
          <w:r w:rsidDel="00000000" w:rsidR="00000000" w:rsidRPr="00000000">
            <w:rPr>
              <w:b w:val="1"/>
              <w:bCs w:val="1"/>
              <w:sz w:val="16"/>
              <w:szCs w:val="16"/>
              <w:rtl w:val="0"/>
            </w:rPr>
            <w:t xml:space="preserve">La rénovation de la cheminée béton et des conduits de fumisterie ECM</w:t>
          </w:r>
        </w:p>
        <w:p w:rsidR="00000000" w:rsidDel="00000000" w:rsidP="00000000" w:rsidRDefault="00000000" w:rsidRPr="00000000" w14:paraId="0000010A">
          <w:pPr>
            <w:spacing w:after="60" w:before="60" w:lineRule="auto"/>
            <w:ind w:left="289" w:firstLine="0"/>
            <w:jc w:val="center"/>
            <w:rPr>
              <w:b w:val="1"/>
              <w:bCs w:val="1"/>
              <w:sz w:val="16"/>
              <w:szCs w:val="16"/>
            </w:rPr>
          </w:pPr>
          <w:r w:rsidDel="00000000" w:rsidR="00000000" w:rsidRPr="00000000">
            <w:rPr>
              <w:b w:val="1"/>
              <w:bCs w:val="1"/>
              <w:sz w:val="16"/>
              <w:szCs w:val="16"/>
              <w:rtl w:val="0"/>
            </w:rPr>
            <w:t xml:space="preserve">REGLEMENT DE CONSULTATION </w:t>
          </w:r>
        </w:p>
      </w:tc>
    </w:tr>
  </w:tbl>
  <w:p w:rsidR="00000000" w:rsidDel="00000000" w:rsidP="00000000" w:rsidRDefault="00000000" w:rsidRPr="00000000" w14:paraId="0000010B">
    <w:pPr>
      <w:pBdr>
        <w:top w:space="0" w:sz="0" w:val="nil"/>
        <w:left w:space="0" w:sz="0" w:val="nil"/>
        <w:bottom w:space="0" w:sz="0" w:val="nil"/>
        <w:right w:space="0" w:sz="0" w:val="nil"/>
        <w:between w:space="0" w:sz="0" w:val="nil"/>
      </w:pBdr>
      <w:tabs>
        <w:tab w:val="center" w:leader="none" w:pos="4536"/>
        <w:tab w:val="right" w:leader="none" w:pos="9072"/>
      </w:tabs>
      <w:rPr>
        <w:color w:val="000000"/>
      </w:rPr>
    </w:pPr>
    <w:r w:rsidDel="00000000" w:rsidR="00000000" w:rsidRPr="00000000">
      <w:rPr>
        <w:rtl w:val="0"/>
      </w:rPr>
    </w:r>
  </w:p>
  <w:p w:rsidR="00000000" w:rsidDel="00000000" w:rsidP="00000000" w:rsidRDefault="00000000" w:rsidRPr="00000000" w14:paraId="0000010C">
    <w:pPr>
      <w:pBdr>
        <w:top w:space="0" w:sz="0" w:val="nil"/>
        <w:left w:space="0" w:sz="0" w:val="nil"/>
        <w:bottom w:space="0" w:sz="0" w:val="nil"/>
        <w:right w:space="0" w:sz="0" w:val="nil"/>
        <w:between w:space="0" w:sz="0" w:val="nil"/>
      </w:pBdr>
      <w:tabs>
        <w:tab w:val="center" w:leader="none" w:pos="4536"/>
        <w:tab w:val="right" w:leader="none" w:pos="9072"/>
      </w:tabs>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
    <w:lvl w:ilvl="0">
      <w:start w:val="1"/>
      <w:numFmt w:val="bullet"/>
      <w:lvlText w:val="●"/>
      <w:lvlJc w:val="left"/>
      <w:pPr>
        <w:ind w:left="720" w:hanging="360"/>
      </w:pPr>
      <w:rPr>
        <w:rFonts w:ascii="Noto Sans Symbols" w:cs="Noto Sans Symbols" w:eastAsia="Noto Sans Symbols" w:hAnsi="Noto Sans Symbols"/>
      </w:rPr>
    </w:lvl>
    <w:lvl w:ilvl="1">
      <w:start w:val="33"/>
      <w:numFmt w:val="bullet"/>
      <w:lvlText w:val="-"/>
      <w:lvlJc w:val="left"/>
      <w:pPr>
        <w:ind w:left="1440" w:hanging="360"/>
      </w:pPr>
      <w:rPr>
        <w:rFonts w:ascii="Arial" w:cs="Arial" w:eastAsia="Arial" w:hAnsi="Arial"/>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6">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7">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8">
    <w:lvl w:ilvl="0">
      <w:start w:val="1"/>
      <w:numFmt w:val="decimal"/>
      <w:lvlText w:val="%1."/>
      <w:lvlJc w:val="left"/>
      <w:pPr>
        <w:ind w:left="360" w:hanging="360"/>
      </w:pPr>
      <w:rPr/>
    </w:lvl>
    <w:lvl w:ilvl="1">
      <w:start w:val="1"/>
      <w:numFmt w:val="decimal"/>
      <w:lvlText w:val="%1.%2."/>
      <w:lvlJc w:val="left"/>
      <w:pPr>
        <w:ind w:left="432" w:hanging="432"/>
      </w:pPr>
      <w:rPr>
        <w:b w:val="0"/>
        <w:bCs w:val="0"/>
        <w:i w:val="0"/>
        <w:iCs w:val="0"/>
        <w:smallCaps w:val="0"/>
        <w:strike w:val="0"/>
        <w:u w:val="none"/>
        <w:vertAlign w:val="baseline"/>
      </w:rPr>
    </w:lvl>
    <w:lvl w:ilvl="2">
      <w:start w:val="1"/>
      <w:numFmt w:val="decimal"/>
      <w:lvlText w:val="%1.%2.%3."/>
      <w:lvlJc w:val="left"/>
      <w:pPr>
        <w:ind w:left="1224" w:hanging="504"/>
      </w:pPr>
      <w:rPr/>
    </w:lvl>
    <w:lvl w:ilvl="3">
      <w:start w:val="1"/>
      <w:numFmt w:val="decimal"/>
      <w:lvlText w:val="%1.%2.%3.%4."/>
      <w:lvlJc w:val="left"/>
      <w:pPr>
        <w:ind w:left="1728" w:hanging="647"/>
      </w:pPr>
      <w:rPr/>
    </w:lvl>
    <w:lvl w:ilvl="4">
      <w:start w:val="1"/>
      <w:numFmt w:val="decimal"/>
      <w:lvlText w:val="%1.%2.%3.%4.%5."/>
      <w:lvlJc w:val="left"/>
      <w:pPr>
        <w:ind w:left="2232" w:hanging="792"/>
      </w:pPr>
      <w:rPr/>
    </w:lvl>
    <w:lvl w:ilvl="5">
      <w:start w:val="1"/>
      <w:numFmt w:val="decimal"/>
      <w:lvlText w:val="%1.%2.%3.%4.%5.%6."/>
      <w:lvlJc w:val="left"/>
      <w:pPr>
        <w:ind w:left="2736" w:hanging="934.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9">
    <w:lvl w:ilvl="0">
      <w:start w:val="1"/>
      <w:numFmt w:val="bullet"/>
      <w:lvlText w:val="−"/>
      <w:lvlJc w:val="left"/>
      <w:pPr>
        <w:ind w:left="2256" w:hanging="360"/>
      </w:pPr>
      <w:rPr>
        <w:rFonts w:ascii="Noto Sans Symbols" w:cs="Noto Sans Symbols" w:eastAsia="Noto Sans Symbols" w:hAnsi="Noto Sans Symbols"/>
      </w:rPr>
    </w:lvl>
    <w:lvl w:ilvl="1">
      <w:start w:val="1"/>
      <w:numFmt w:val="bullet"/>
      <w:lvlText w:val="o"/>
      <w:lvlJc w:val="left"/>
      <w:pPr>
        <w:ind w:left="2976" w:hanging="360"/>
      </w:pPr>
      <w:rPr>
        <w:rFonts w:ascii="Courier New" w:cs="Courier New" w:eastAsia="Courier New" w:hAnsi="Courier New"/>
      </w:rPr>
    </w:lvl>
    <w:lvl w:ilvl="2">
      <w:start w:val="1"/>
      <w:numFmt w:val="bullet"/>
      <w:lvlText w:val="▪"/>
      <w:lvlJc w:val="left"/>
      <w:pPr>
        <w:ind w:left="3696" w:hanging="360"/>
      </w:pPr>
      <w:rPr>
        <w:rFonts w:ascii="Noto Sans Symbols" w:cs="Noto Sans Symbols" w:eastAsia="Noto Sans Symbols" w:hAnsi="Noto Sans Symbols"/>
      </w:rPr>
    </w:lvl>
    <w:lvl w:ilvl="3">
      <w:start w:val="1"/>
      <w:numFmt w:val="bullet"/>
      <w:lvlText w:val="●"/>
      <w:lvlJc w:val="left"/>
      <w:pPr>
        <w:ind w:left="4416" w:hanging="360"/>
      </w:pPr>
      <w:rPr>
        <w:rFonts w:ascii="Noto Sans Symbols" w:cs="Noto Sans Symbols" w:eastAsia="Noto Sans Symbols" w:hAnsi="Noto Sans Symbols"/>
      </w:rPr>
    </w:lvl>
    <w:lvl w:ilvl="4">
      <w:start w:val="1"/>
      <w:numFmt w:val="bullet"/>
      <w:lvlText w:val="o"/>
      <w:lvlJc w:val="left"/>
      <w:pPr>
        <w:ind w:left="5136" w:hanging="360"/>
      </w:pPr>
      <w:rPr>
        <w:rFonts w:ascii="Courier New" w:cs="Courier New" w:eastAsia="Courier New" w:hAnsi="Courier New"/>
      </w:rPr>
    </w:lvl>
    <w:lvl w:ilvl="5">
      <w:start w:val="1"/>
      <w:numFmt w:val="bullet"/>
      <w:lvlText w:val="▪"/>
      <w:lvlJc w:val="left"/>
      <w:pPr>
        <w:ind w:left="5856" w:hanging="360"/>
      </w:pPr>
      <w:rPr>
        <w:rFonts w:ascii="Noto Sans Symbols" w:cs="Noto Sans Symbols" w:eastAsia="Noto Sans Symbols" w:hAnsi="Noto Sans Symbols"/>
      </w:rPr>
    </w:lvl>
    <w:lvl w:ilvl="6">
      <w:start w:val="1"/>
      <w:numFmt w:val="bullet"/>
      <w:lvlText w:val="●"/>
      <w:lvlJc w:val="left"/>
      <w:pPr>
        <w:ind w:left="6576" w:hanging="360"/>
      </w:pPr>
      <w:rPr>
        <w:rFonts w:ascii="Noto Sans Symbols" w:cs="Noto Sans Symbols" w:eastAsia="Noto Sans Symbols" w:hAnsi="Noto Sans Symbols"/>
      </w:rPr>
    </w:lvl>
    <w:lvl w:ilvl="7">
      <w:start w:val="1"/>
      <w:numFmt w:val="bullet"/>
      <w:lvlText w:val="o"/>
      <w:lvlJc w:val="left"/>
      <w:pPr>
        <w:ind w:left="7296" w:hanging="360"/>
      </w:pPr>
      <w:rPr>
        <w:rFonts w:ascii="Courier New" w:cs="Courier New" w:eastAsia="Courier New" w:hAnsi="Courier New"/>
      </w:rPr>
    </w:lvl>
    <w:lvl w:ilvl="8">
      <w:start w:val="1"/>
      <w:numFmt w:val="bullet"/>
      <w:lvlText w:val="▪"/>
      <w:lvlJc w:val="left"/>
      <w:pPr>
        <w:ind w:left="8016"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fr"/>
      </w:rPr>
    </w:rPrDefault>
    <w:pPrDefault>
      <w:pPr>
        <w:spacing w:after="120" w:lineRule="auto"/>
        <w:jc w:val="both"/>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spacing w:after="60" w:before="240" w:lineRule="auto"/>
      <w:ind w:left="612" w:hanging="432"/>
    </w:pPr>
    <w:rPr>
      <w:b w:val="1"/>
      <w:bCs w:val="1"/>
      <w:color w:val="003366"/>
      <w:sz w:val="32"/>
      <w:szCs w:val="32"/>
      <w:u w:val="single"/>
    </w:rPr>
  </w:style>
  <w:style w:type="paragraph" w:styleId="Heading2">
    <w:name w:val="heading 2"/>
    <w:basedOn w:val="Normal"/>
    <w:next w:val="Normal"/>
    <w:pPr>
      <w:spacing w:before="280" w:lineRule="auto"/>
      <w:ind w:left="1140" w:hanging="432"/>
    </w:pPr>
    <w:rPr>
      <w:b w:val="1"/>
      <w:bCs w:val="1"/>
      <w:sz w:val="24"/>
      <w:szCs w:val="24"/>
    </w:rPr>
  </w:style>
  <w:style w:type="paragraph" w:styleId="Heading3">
    <w:name w:val="heading 3"/>
    <w:basedOn w:val="Normal"/>
    <w:next w:val="Normal"/>
    <w:pPr>
      <w:keepNext w:val="1"/>
      <w:spacing w:after="60" w:before="240" w:lineRule="auto"/>
      <w:ind w:left="720" w:hanging="720"/>
    </w:pPr>
    <w:rPr>
      <w:b w:val="1"/>
      <w:bCs w:val="1"/>
      <w:sz w:val="26"/>
      <w:szCs w:val="26"/>
    </w:rPr>
  </w:style>
  <w:style w:type="paragraph" w:styleId="Heading4">
    <w:name w:val="heading 4"/>
    <w:basedOn w:val="Normal"/>
    <w:next w:val="Normal"/>
    <w:pPr>
      <w:keepNext w:val="1"/>
      <w:spacing w:after="60" w:before="240" w:lineRule="auto"/>
      <w:ind w:left="864" w:hanging="864"/>
    </w:pPr>
    <w:rPr>
      <w:rFonts w:ascii="Times New Roman" w:cs="Times New Roman" w:eastAsia="Times New Roman" w:hAnsi="Times New Roman"/>
      <w:b w:val="1"/>
      <w:bCs w:val="1"/>
      <w:sz w:val="28"/>
      <w:szCs w:val="28"/>
    </w:rPr>
  </w:style>
  <w:style w:type="paragraph" w:styleId="Heading5">
    <w:name w:val="heading 5"/>
    <w:basedOn w:val="Normal"/>
    <w:next w:val="Normal"/>
    <w:pPr>
      <w:spacing w:after="60" w:before="240" w:lineRule="auto"/>
      <w:ind w:left="1008" w:hanging="1008"/>
    </w:pPr>
    <w:rPr>
      <w:b w:val="1"/>
      <w:bCs w:val="1"/>
      <w:i w:val="1"/>
      <w:iCs w:val="1"/>
      <w:sz w:val="26"/>
      <w:szCs w:val="26"/>
    </w:rPr>
  </w:style>
  <w:style w:type="paragraph" w:styleId="Heading6">
    <w:name w:val="heading 6"/>
    <w:basedOn w:val="Normal"/>
    <w:next w:val="Normal"/>
    <w:pPr>
      <w:spacing w:after="60" w:before="240" w:lineRule="auto"/>
      <w:ind w:left="1152" w:hanging="1152"/>
    </w:pPr>
    <w:rPr>
      <w:rFonts w:ascii="Times New Roman" w:cs="Times New Roman" w:eastAsia="Times New Roman" w:hAnsi="Times New Roman"/>
      <w:b w:val="1"/>
      <w:bCs w:val="1"/>
    </w:rPr>
  </w:style>
  <w:style w:type="paragraph" w:styleId="Title">
    <w:name w:val="Title"/>
    <w:basedOn w:val="Normal"/>
    <w:next w:val="Normal"/>
    <w:pPr>
      <w:keepNext w:val="1"/>
      <w:keepLines w:val="1"/>
      <w:spacing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70.0" w:type="dxa"/>
        <w:bottom w:w="0.0" w:type="dxa"/>
        <w:right w:w="70.0" w:type="dxa"/>
      </w:tblCellMar>
    </w:tblPr>
  </w:style>
  <w:style w:type="table" w:styleId="Table2">
    <w:basedOn w:val="TableNormal"/>
    <w:tblPr>
      <w:tblStyleRowBandSize w:val="1"/>
      <w:tblStyleColBandSize w:val="1"/>
      <w:tblCellMar>
        <w:top w:w="0.0" w:type="dxa"/>
        <w:left w:w="70.0" w:type="dxa"/>
        <w:bottom w:w="0.0" w:type="dxa"/>
        <w:right w:w="7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yperlink" Target="http://www.marches-securises.fr" TargetMode="External"/><Relationship Id="rId10" Type="http://schemas.openxmlformats.org/officeDocument/2006/relationships/image" Target="media/image1.png"/><Relationship Id="rId13" Type="http://schemas.openxmlformats.org/officeDocument/2006/relationships/hyperlink" Target="http://ec.europa.eu/information_society/policy/esignature/eu_legislation/trusted_lists/index_en.htm" TargetMode="External"/><Relationship Id="rId12" Type="http://schemas.openxmlformats.org/officeDocument/2006/relationships/hyperlink" Target="http://www.references.modernisation.gouv.fr/" TargetMode="External"/><Relationship Id="rId1" Type="http://schemas.openxmlformats.org/officeDocument/2006/relationships/theme" Target="theme/theme1.xml"/><Relationship Id="rId2" Type="http://schemas.openxmlformats.org/officeDocument/2006/relationships/comments" Target="comments.xml"/><Relationship Id="rId3" Type="http://schemas.openxmlformats.org/officeDocument/2006/relationships/settings" Target="settings.xml"/><Relationship Id="rId4" Type="http://schemas.openxmlformats.org/officeDocument/2006/relationships/fontTable" Target="fontTable.xml"/><Relationship Id="rId9" Type="http://schemas.openxmlformats.org/officeDocument/2006/relationships/image" Target="media/image3.png"/><Relationship Id="rId15" Type="http://schemas.openxmlformats.org/officeDocument/2006/relationships/hyperlink" Target="http://www.justice.gouv.fr" TargetMode="External"/><Relationship Id="rId14" Type="http://schemas.openxmlformats.org/officeDocument/2006/relationships/hyperlink" Target="http://www.justice.gouv.fr" TargetMode="External"/><Relationship Id="rId17" Type="http://schemas.openxmlformats.org/officeDocument/2006/relationships/footer" Target="footer1.xml"/><Relationship Id="rId16" Type="http://schemas.openxmlformats.org/officeDocument/2006/relationships/header" Target="header1.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microsoft.com/office/2011/relationships/commentsExtended" Target="commentsExtended.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gE/l/c+wibQGZfIdSEcVAmNDruw==">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</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